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D88" w:rsidRPr="00C938DE" w:rsidRDefault="00176D88" w:rsidP="0086509E">
      <w:pPr>
        <w:spacing w:after="0" w:line="240" w:lineRule="auto"/>
        <w:ind w:right="72"/>
        <w:jc w:val="center"/>
        <w:rPr>
          <w:rFonts w:eastAsia="Times New Roman" w:cstheme="minorHAnsi"/>
          <w:sz w:val="44"/>
          <w:szCs w:val="44"/>
        </w:rPr>
      </w:pPr>
      <w:r w:rsidRPr="00C938DE">
        <w:rPr>
          <w:rFonts w:eastAsia="Times New Roman" w:cstheme="minorHAnsi"/>
          <w:sz w:val="44"/>
          <w:szCs w:val="44"/>
        </w:rPr>
        <w:t>STANDARD REQUEST FOR PROPOSAL</w:t>
      </w:r>
    </w:p>
    <w:p w:rsidR="00176D88" w:rsidRPr="00C938DE" w:rsidRDefault="00176D88" w:rsidP="005A6D01">
      <w:pPr>
        <w:pBdr>
          <w:bottom w:val="dotted" w:sz="4" w:space="1" w:color="auto"/>
        </w:pBdr>
        <w:spacing w:after="0" w:line="240" w:lineRule="auto"/>
        <w:jc w:val="center"/>
        <w:rPr>
          <w:rFonts w:eastAsia="Times New Roman" w:cstheme="minorHAnsi"/>
          <w:sz w:val="44"/>
          <w:szCs w:val="44"/>
        </w:rPr>
      </w:pPr>
      <w:bookmarkStart w:id="0" w:name="_Hlk8825006"/>
      <w:r w:rsidRPr="00C938DE">
        <w:rPr>
          <w:rFonts w:eastAsia="Times New Roman" w:cstheme="minorHAnsi"/>
          <w:b/>
          <w:bCs/>
          <w:sz w:val="44"/>
          <w:szCs w:val="44"/>
        </w:rPr>
        <w:t>Procurement of Consulting Services (SRFP)</w:t>
      </w:r>
    </w:p>
    <w:bookmarkEnd w:id="0"/>
    <w:p w:rsidR="00176D88" w:rsidRPr="00C938DE" w:rsidRDefault="00176D88" w:rsidP="00267B2F">
      <w:pPr>
        <w:spacing w:after="240" w:line="240" w:lineRule="auto"/>
        <w:jc w:val="center"/>
        <w:rPr>
          <w:rFonts w:eastAsia="Times New Roman" w:cstheme="minorHAnsi"/>
          <w:sz w:val="44"/>
          <w:szCs w:val="4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00267B2F" w:rsidRPr="00C938DE">
        <w:rPr>
          <w:b/>
          <w:bCs/>
          <w:noProof/>
          <w:sz w:val="36"/>
          <w:szCs w:val="44"/>
        </w:rPr>
        <w:drawing>
          <wp:inline distT="0" distB="0" distL="0" distR="0" wp14:anchorId="370C561F" wp14:editId="6F50AF9C">
            <wp:extent cx="1971675" cy="1963853"/>
            <wp:effectExtent l="0" t="0" r="0" b="0"/>
            <wp:docPr id="3" name="Picture 3" descr="C:\Users\Tshewang Pro\Desktop\Electi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ewang Pro\Desktop\Election-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018" cy="2022961"/>
                    </a:xfrm>
                    <a:prstGeom prst="rect">
                      <a:avLst/>
                    </a:prstGeom>
                    <a:noFill/>
                    <a:ln>
                      <a:noFill/>
                    </a:ln>
                  </pic:spPr>
                </pic:pic>
              </a:graphicData>
            </a:graphic>
          </wp:inline>
        </w:drawing>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eastAsia="Times New Roman" w:cstheme="minorHAnsi"/>
          <w:b/>
          <w:bCs/>
          <w:sz w:val="44"/>
          <w:szCs w:val="44"/>
        </w:rPr>
        <w:t xml:space="preserve">Royal Government of Bhutan </w:t>
      </w:r>
    </w:p>
    <w:p w:rsidR="00176D88" w:rsidRPr="00C938DE" w:rsidRDefault="000A222A" w:rsidP="005A6D01">
      <w:pPr>
        <w:spacing w:after="0" w:line="240" w:lineRule="auto"/>
        <w:jc w:val="center"/>
        <w:rPr>
          <w:rFonts w:eastAsia="Times New Roman" w:cstheme="minorHAnsi"/>
          <w:sz w:val="44"/>
          <w:szCs w:val="44"/>
        </w:rPr>
      </w:pPr>
      <w:r>
        <w:rPr>
          <w:rFonts w:eastAsia="Times New Roman" w:cstheme="minorHAnsi"/>
          <w:b/>
          <w:bCs/>
          <w:sz w:val="44"/>
          <w:szCs w:val="44"/>
        </w:rPr>
        <w:t>Election Commission of Bhutan</w:t>
      </w:r>
    </w:p>
    <w:p w:rsidR="00176D88" w:rsidRPr="00C938DE" w:rsidRDefault="00176D88" w:rsidP="005A6D01">
      <w:pPr>
        <w:spacing w:after="0" w:line="240" w:lineRule="auto"/>
        <w:rPr>
          <w:rFonts w:ascii="Times New Roman" w:eastAsia="Times New Roman" w:hAnsi="Times New Roman" w:cs="Times New Roman"/>
          <w:sz w:val="24"/>
          <w:szCs w:val="24"/>
        </w:rPr>
      </w:pPr>
    </w:p>
    <w:p w:rsidR="005A6D01" w:rsidRPr="00C938DE" w:rsidRDefault="00DA6CC0" w:rsidP="005A6D01">
      <w:pPr>
        <w:pBdr>
          <w:bottom w:val="dotted" w:sz="4" w:space="1" w:color="auto"/>
        </w:pBdr>
        <w:spacing w:after="240" w:line="240" w:lineRule="auto"/>
        <w:rPr>
          <w:rFonts w:ascii="Arial" w:eastAsia="Times New Roman" w:hAnsi="Arial" w:cs="Arial"/>
          <w:b/>
          <w:bCs/>
          <w:sz w:val="36"/>
          <w:szCs w:val="36"/>
        </w:rPr>
      </w:pPr>
      <w:r w:rsidRPr="00C938DE">
        <w:rPr>
          <w:rFonts w:ascii="Lucida Sans Unicode" w:hAnsi="Lucida Sans Unicode" w:cs="Lucida Sans Unicode"/>
          <w:b/>
          <w:noProof/>
          <w:lang w:bidi="dz-BT"/>
        </w:rPr>
        <w:t xml:space="preserve">                                                  </w:t>
      </w:r>
    </w:p>
    <w:tbl>
      <w:tblPr>
        <w:tblpPr w:leftFromText="180" w:rightFromText="180" w:vertAnchor="text" w:tblpXSpec="center" w:tblpY="1"/>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4A0" w:firstRow="1" w:lastRow="0" w:firstColumn="1" w:lastColumn="0" w:noHBand="0" w:noVBand="1"/>
      </w:tblPr>
      <w:tblGrid>
        <w:gridCol w:w="3566"/>
        <w:gridCol w:w="396"/>
        <w:gridCol w:w="6133"/>
      </w:tblGrid>
      <w:tr w:rsidR="005A6D01" w:rsidRPr="00C938DE" w:rsidTr="00267B2F">
        <w:trPr>
          <w:trHeight w:hRule="exact" w:val="910"/>
        </w:trPr>
        <w:tc>
          <w:tcPr>
            <w:tcW w:w="3566" w:type="dxa"/>
            <w:shd w:val="clear" w:color="auto" w:fill="auto"/>
            <w:vAlign w:val="center"/>
            <w:hideMark/>
          </w:tcPr>
          <w:p w:rsidR="005A6D01" w:rsidRPr="00C938DE" w:rsidRDefault="005A6D01" w:rsidP="005A6D01">
            <w:pPr>
              <w:rPr>
                <w:rFonts w:cstheme="minorHAnsi"/>
                <w:b/>
                <w:sz w:val="24"/>
                <w:szCs w:val="24"/>
              </w:rPr>
            </w:pPr>
            <w:r w:rsidRPr="00C938DE">
              <w:rPr>
                <w:rFonts w:cstheme="minorHAnsi"/>
                <w:b/>
                <w:sz w:val="24"/>
                <w:szCs w:val="24"/>
              </w:rPr>
              <w:t>Name of Assignment</w:t>
            </w:r>
          </w:p>
        </w:tc>
        <w:tc>
          <w:tcPr>
            <w:tcW w:w="396" w:type="dxa"/>
            <w:shd w:val="clear" w:color="auto" w:fill="auto"/>
            <w:vAlign w:val="center"/>
            <w:hideMark/>
          </w:tcPr>
          <w:p w:rsidR="005A6D01" w:rsidRPr="00C938DE" w:rsidRDefault="005A6D01" w:rsidP="005A6D01">
            <w:pPr>
              <w:jc w:val="center"/>
              <w:rPr>
                <w:rFonts w:cstheme="minorHAnsi"/>
                <w:b/>
                <w:sz w:val="24"/>
                <w:szCs w:val="24"/>
              </w:rPr>
            </w:pPr>
            <w:r w:rsidRPr="00C938DE">
              <w:rPr>
                <w:rFonts w:cstheme="minorHAnsi"/>
                <w:b/>
                <w:sz w:val="24"/>
                <w:szCs w:val="24"/>
              </w:rPr>
              <w:t>:</w:t>
            </w:r>
          </w:p>
        </w:tc>
        <w:tc>
          <w:tcPr>
            <w:tcW w:w="6133" w:type="dxa"/>
            <w:shd w:val="clear" w:color="auto" w:fill="auto"/>
            <w:vAlign w:val="center"/>
            <w:hideMark/>
          </w:tcPr>
          <w:p w:rsidR="005A6D01" w:rsidRPr="00C938DE" w:rsidRDefault="00267B2F" w:rsidP="00690FC4">
            <w:pPr>
              <w:pStyle w:val="Document1"/>
              <w:keepNext w:val="0"/>
              <w:keepLines w:val="0"/>
              <w:tabs>
                <w:tab w:val="clear" w:pos="-720"/>
                <w:tab w:val="left" w:pos="720"/>
              </w:tabs>
              <w:suppressAutoHyphens w:val="0"/>
              <w:jc w:val="both"/>
              <w:rPr>
                <w:rFonts w:asciiTheme="minorHAnsi" w:hAnsiTheme="minorHAnsi" w:cstheme="minorHAnsi"/>
                <w:b/>
                <w:bCs/>
                <w:sz w:val="24"/>
                <w:szCs w:val="24"/>
              </w:rPr>
            </w:pPr>
            <w:r w:rsidRPr="00C938DE">
              <w:rPr>
                <w:rFonts w:asciiTheme="minorHAnsi" w:hAnsiTheme="minorHAnsi" w:cstheme="minorHAnsi"/>
                <w:sz w:val="24"/>
                <w:szCs w:val="24"/>
              </w:rPr>
              <w:t xml:space="preserve">Development and Implementation of the System for the Management of Political Parties Membership &amp; Books of Accounts. </w:t>
            </w:r>
          </w:p>
        </w:tc>
      </w:tr>
      <w:tr w:rsidR="005A6D01" w:rsidRPr="00C938DE" w:rsidTr="00724CB9">
        <w:trPr>
          <w:trHeight w:hRule="exact" w:val="445"/>
        </w:trPr>
        <w:tc>
          <w:tcPr>
            <w:tcW w:w="3566" w:type="dxa"/>
            <w:shd w:val="clear" w:color="auto" w:fill="auto"/>
            <w:vAlign w:val="center"/>
          </w:tcPr>
          <w:p w:rsidR="005A6D01" w:rsidRPr="00C938DE" w:rsidRDefault="00D64ED0" w:rsidP="00D64ED0">
            <w:pPr>
              <w:pStyle w:val="Technical4"/>
              <w:tabs>
                <w:tab w:val="clear" w:pos="-720"/>
                <w:tab w:val="left" w:pos="720"/>
              </w:tabs>
              <w:suppressAutoHyphens w:val="0"/>
              <w:rPr>
                <w:rFonts w:asciiTheme="minorHAnsi" w:hAnsiTheme="minorHAnsi" w:cstheme="minorHAnsi"/>
                <w:szCs w:val="24"/>
              </w:rPr>
            </w:pPr>
            <w:r w:rsidRPr="00C938DE">
              <w:rPr>
                <w:rFonts w:asciiTheme="minorHAnsi" w:hAnsiTheme="minorHAnsi" w:cstheme="minorHAnsi"/>
                <w:szCs w:val="24"/>
              </w:rPr>
              <w:t xml:space="preserve">Duration of Contract </w:t>
            </w:r>
            <w:r w:rsidR="005A17F1" w:rsidRPr="00C938DE">
              <w:rPr>
                <w:rFonts w:asciiTheme="minorHAnsi" w:hAnsiTheme="minorHAnsi" w:cstheme="minorHAnsi"/>
                <w:szCs w:val="24"/>
              </w:rPr>
              <w:t xml:space="preserve"> </w:t>
            </w:r>
          </w:p>
        </w:tc>
        <w:tc>
          <w:tcPr>
            <w:tcW w:w="396" w:type="dxa"/>
            <w:shd w:val="clear" w:color="auto" w:fill="auto"/>
            <w:vAlign w:val="center"/>
          </w:tcPr>
          <w:p w:rsidR="005A6D01" w:rsidRPr="00C938DE" w:rsidRDefault="005A6D01" w:rsidP="005A6D01">
            <w:pPr>
              <w:rPr>
                <w:rFonts w:cstheme="minorHAnsi"/>
                <w:b/>
                <w:sz w:val="24"/>
                <w:szCs w:val="24"/>
              </w:rPr>
            </w:pPr>
            <w:r w:rsidRPr="00C938DE">
              <w:rPr>
                <w:rFonts w:cstheme="minorHAnsi"/>
                <w:b/>
                <w:sz w:val="24"/>
                <w:szCs w:val="24"/>
              </w:rPr>
              <w:t>:</w:t>
            </w:r>
          </w:p>
        </w:tc>
        <w:tc>
          <w:tcPr>
            <w:tcW w:w="6133" w:type="dxa"/>
            <w:shd w:val="clear" w:color="auto" w:fill="auto"/>
            <w:vAlign w:val="center"/>
          </w:tcPr>
          <w:p w:rsidR="005A6D01" w:rsidRPr="00C938DE" w:rsidRDefault="00267B2F" w:rsidP="00690FC4">
            <w:pPr>
              <w:pStyle w:val="Document1"/>
              <w:keepNext w:val="0"/>
              <w:keepLines w:val="0"/>
              <w:tabs>
                <w:tab w:val="clear" w:pos="-720"/>
                <w:tab w:val="left" w:pos="720"/>
              </w:tabs>
              <w:suppressAutoHyphens w:val="0"/>
              <w:rPr>
                <w:rFonts w:asciiTheme="minorHAnsi" w:hAnsiTheme="minorHAnsi" w:cstheme="minorHAnsi"/>
                <w:bCs/>
                <w:sz w:val="24"/>
                <w:szCs w:val="24"/>
              </w:rPr>
            </w:pPr>
            <w:r w:rsidRPr="00C938DE">
              <w:rPr>
                <w:rFonts w:asciiTheme="minorHAnsi" w:hAnsiTheme="minorHAnsi" w:cstheme="minorHAnsi"/>
                <w:bCs/>
                <w:sz w:val="24"/>
                <w:szCs w:val="24"/>
              </w:rPr>
              <w:t>1</w:t>
            </w:r>
            <w:r w:rsidR="005153E5" w:rsidRPr="00C938DE">
              <w:rPr>
                <w:rFonts w:asciiTheme="minorHAnsi" w:hAnsiTheme="minorHAnsi" w:cstheme="minorHAnsi"/>
                <w:bCs/>
                <w:sz w:val="24"/>
                <w:szCs w:val="24"/>
              </w:rPr>
              <w:t>5</w:t>
            </w:r>
            <w:r w:rsidRPr="00C938DE">
              <w:rPr>
                <w:rFonts w:asciiTheme="minorHAnsi" w:hAnsiTheme="minorHAnsi" w:cstheme="minorHAnsi"/>
                <w:bCs/>
                <w:sz w:val="24"/>
                <w:szCs w:val="24"/>
              </w:rPr>
              <w:t xml:space="preserve">0 days </w:t>
            </w:r>
            <w:r w:rsidR="00D64ED0" w:rsidRPr="00C938DE">
              <w:rPr>
                <w:rFonts w:asciiTheme="minorHAnsi" w:hAnsiTheme="minorHAnsi" w:cstheme="minorHAnsi"/>
                <w:bCs/>
                <w:sz w:val="24"/>
                <w:szCs w:val="24"/>
              </w:rPr>
              <w:t>from</w:t>
            </w:r>
            <w:r w:rsidR="00690FC4" w:rsidRPr="00C938DE">
              <w:rPr>
                <w:rFonts w:asciiTheme="minorHAnsi" w:hAnsiTheme="minorHAnsi" w:cstheme="minorHAnsi"/>
                <w:bCs/>
                <w:sz w:val="24"/>
                <w:szCs w:val="24"/>
              </w:rPr>
              <w:t xml:space="preserve"> the </w:t>
            </w:r>
            <w:r w:rsidRPr="00C938DE">
              <w:rPr>
                <w:rFonts w:asciiTheme="minorHAnsi" w:hAnsiTheme="minorHAnsi" w:cstheme="minorHAnsi"/>
                <w:bCs/>
                <w:sz w:val="24"/>
                <w:szCs w:val="24"/>
              </w:rPr>
              <w:t xml:space="preserve">date </w:t>
            </w:r>
            <w:r w:rsidR="00690FC4" w:rsidRPr="00C938DE">
              <w:rPr>
                <w:rFonts w:asciiTheme="minorHAnsi" w:hAnsiTheme="minorHAnsi" w:cstheme="minorHAnsi"/>
                <w:bCs/>
                <w:sz w:val="24"/>
                <w:szCs w:val="24"/>
              </w:rPr>
              <w:t xml:space="preserve">of </w:t>
            </w:r>
            <w:r w:rsidRPr="00C938DE">
              <w:rPr>
                <w:rFonts w:asciiTheme="minorHAnsi" w:hAnsiTheme="minorHAnsi" w:cstheme="minorHAnsi"/>
                <w:bCs/>
                <w:sz w:val="24"/>
                <w:szCs w:val="24"/>
              </w:rPr>
              <w:t>the Signing of Contract</w:t>
            </w:r>
          </w:p>
        </w:tc>
      </w:tr>
      <w:tr w:rsidR="005A6D01" w:rsidRPr="00C938DE" w:rsidTr="00724CB9">
        <w:trPr>
          <w:trHeight w:hRule="exact" w:val="445"/>
        </w:trPr>
        <w:tc>
          <w:tcPr>
            <w:tcW w:w="3566" w:type="dxa"/>
            <w:shd w:val="clear" w:color="auto" w:fill="auto"/>
            <w:vAlign w:val="center"/>
            <w:hideMark/>
          </w:tcPr>
          <w:p w:rsidR="005A6D01" w:rsidRPr="00C938DE" w:rsidRDefault="005A6D01" w:rsidP="005A6D01">
            <w:pPr>
              <w:pStyle w:val="Technical4"/>
              <w:tabs>
                <w:tab w:val="clear" w:pos="-720"/>
                <w:tab w:val="left" w:pos="720"/>
              </w:tabs>
              <w:suppressAutoHyphens w:val="0"/>
              <w:rPr>
                <w:rFonts w:asciiTheme="minorHAnsi" w:hAnsiTheme="minorHAnsi" w:cstheme="minorHAnsi"/>
                <w:szCs w:val="24"/>
              </w:rPr>
            </w:pPr>
            <w:r w:rsidRPr="00C938DE">
              <w:rPr>
                <w:rFonts w:asciiTheme="minorHAnsi" w:hAnsiTheme="minorHAnsi" w:cstheme="minorHAnsi"/>
                <w:szCs w:val="24"/>
              </w:rPr>
              <w:t>Procurement/Bid Reference No</w:t>
            </w:r>
          </w:p>
          <w:p w:rsidR="005A6D01" w:rsidRPr="00C938DE" w:rsidRDefault="005A6D01" w:rsidP="005A6D01">
            <w:pPr>
              <w:rPr>
                <w:rFonts w:cstheme="minorHAnsi"/>
                <w:sz w:val="24"/>
                <w:szCs w:val="24"/>
              </w:rPr>
            </w:pPr>
          </w:p>
          <w:p w:rsidR="005A6D01" w:rsidRPr="00C938DE" w:rsidRDefault="005A6D01" w:rsidP="005A6D01">
            <w:pPr>
              <w:rPr>
                <w:rFonts w:cstheme="minorHAnsi"/>
                <w:b/>
                <w:sz w:val="24"/>
                <w:szCs w:val="24"/>
              </w:rPr>
            </w:pPr>
            <w:r w:rsidRPr="00C938DE">
              <w:rPr>
                <w:rFonts w:cstheme="minorHAnsi"/>
                <w:b/>
                <w:sz w:val="24"/>
                <w:szCs w:val="24"/>
              </w:rPr>
              <w:t xml:space="preserve">                            </w:t>
            </w:r>
          </w:p>
        </w:tc>
        <w:tc>
          <w:tcPr>
            <w:tcW w:w="396" w:type="dxa"/>
            <w:shd w:val="clear" w:color="auto" w:fill="auto"/>
            <w:vAlign w:val="center"/>
            <w:hideMark/>
          </w:tcPr>
          <w:p w:rsidR="005A6D01" w:rsidRPr="00C938DE" w:rsidRDefault="005A6D01" w:rsidP="005A6D01">
            <w:pPr>
              <w:rPr>
                <w:rFonts w:cstheme="minorHAnsi"/>
                <w:b/>
                <w:sz w:val="24"/>
                <w:szCs w:val="24"/>
              </w:rPr>
            </w:pPr>
            <w:r w:rsidRPr="00C938DE">
              <w:rPr>
                <w:rFonts w:cstheme="minorHAnsi"/>
                <w:b/>
                <w:sz w:val="24"/>
                <w:szCs w:val="24"/>
              </w:rPr>
              <w:t>:</w:t>
            </w:r>
          </w:p>
          <w:p w:rsidR="005A6D01" w:rsidRPr="00C938DE" w:rsidRDefault="005A6D01" w:rsidP="005A6D01">
            <w:pPr>
              <w:jc w:val="center"/>
              <w:rPr>
                <w:rFonts w:cstheme="minorHAnsi"/>
                <w:b/>
                <w:sz w:val="24"/>
                <w:szCs w:val="24"/>
              </w:rPr>
            </w:pPr>
          </w:p>
          <w:p w:rsidR="005A6D01" w:rsidRPr="00C938DE" w:rsidRDefault="005A6D01" w:rsidP="005A6D01">
            <w:pPr>
              <w:jc w:val="center"/>
              <w:rPr>
                <w:rFonts w:cstheme="minorHAnsi"/>
                <w:b/>
                <w:sz w:val="24"/>
                <w:szCs w:val="24"/>
              </w:rPr>
            </w:pPr>
            <w:r w:rsidRPr="00C938DE">
              <w:rPr>
                <w:rFonts w:cstheme="minorHAnsi"/>
                <w:b/>
                <w:sz w:val="24"/>
                <w:szCs w:val="24"/>
              </w:rPr>
              <w:t xml:space="preserve"> Ministry</w:t>
            </w:r>
          </w:p>
        </w:tc>
        <w:tc>
          <w:tcPr>
            <w:tcW w:w="6133" w:type="dxa"/>
            <w:shd w:val="clear" w:color="auto" w:fill="auto"/>
            <w:vAlign w:val="center"/>
            <w:hideMark/>
          </w:tcPr>
          <w:p w:rsidR="005A6D01" w:rsidRPr="00C938DE" w:rsidRDefault="00C938DE" w:rsidP="005A6D01">
            <w:pPr>
              <w:pStyle w:val="Document1"/>
              <w:keepNext w:val="0"/>
              <w:keepLines w:val="0"/>
              <w:tabs>
                <w:tab w:val="clear" w:pos="-720"/>
                <w:tab w:val="left" w:pos="720"/>
              </w:tabs>
              <w:suppressAutoHyphens w:val="0"/>
              <w:rPr>
                <w:rFonts w:asciiTheme="minorHAnsi" w:hAnsiTheme="minorHAnsi" w:cstheme="minorHAnsi"/>
                <w:b/>
                <w:bCs/>
                <w:sz w:val="24"/>
                <w:szCs w:val="24"/>
              </w:rPr>
            </w:pPr>
            <w:r w:rsidRPr="00C938DE">
              <w:rPr>
                <w:rFonts w:asciiTheme="minorHAnsi" w:hAnsiTheme="minorHAnsi" w:cstheme="minorHAnsi"/>
                <w:b/>
                <w:bCs/>
                <w:sz w:val="24"/>
                <w:szCs w:val="24"/>
              </w:rPr>
              <w:t>ECB/AFD/08/2018-19/1744, dated 15 May 2019</w:t>
            </w:r>
          </w:p>
          <w:p w:rsidR="005A6D01" w:rsidRPr="00C938DE" w:rsidRDefault="005A6D01" w:rsidP="005A6D01">
            <w:pPr>
              <w:pStyle w:val="Document1"/>
              <w:keepNext w:val="0"/>
              <w:keepLines w:val="0"/>
              <w:tabs>
                <w:tab w:val="clear" w:pos="-720"/>
                <w:tab w:val="left" w:pos="720"/>
              </w:tabs>
              <w:suppressAutoHyphens w:val="0"/>
              <w:rPr>
                <w:rFonts w:asciiTheme="minorHAnsi" w:hAnsiTheme="minorHAnsi" w:cstheme="minorHAnsi"/>
                <w:bCs/>
                <w:sz w:val="24"/>
                <w:szCs w:val="24"/>
              </w:rPr>
            </w:pPr>
          </w:p>
        </w:tc>
      </w:tr>
      <w:tr w:rsidR="005A6D01" w:rsidRPr="00C938DE" w:rsidTr="00267B2F">
        <w:trPr>
          <w:trHeight w:hRule="exact" w:val="424"/>
        </w:trPr>
        <w:tc>
          <w:tcPr>
            <w:tcW w:w="3566" w:type="dxa"/>
            <w:shd w:val="clear" w:color="auto" w:fill="auto"/>
            <w:vAlign w:val="center"/>
            <w:hideMark/>
          </w:tcPr>
          <w:p w:rsidR="005A6D01" w:rsidRPr="00C938DE" w:rsidRDefault="005A6D01" w:rsidP="005A6D01">
            <w:pPr>
              <w:pStyle w:val="Technical4"/>
              <w:tabs>
                <w:tab w:val="left" w:pos="720"/>
              </w:tabs>
              <w:rPr>
                <w:rFonts w:asciiTheme="minorHAnsi" w:hAnsiTheme="minorHAnsi" w:cstheme="minorHAnsi"/>
                <w:szCs w:val="24"/>
              </w:rPr>
            </w:pPr>
            <w:r w:rsidRPr="00C938DE">
              <w:rPr>
                <w:rFonts w:asciiTheme="minorHAnsi" w:hAnsiTheme="minorHAnsi" w:cstheme="minorHAnsi"/>
                <w:szCs w:val="24"/>
              </w:rPr>
              <w:t>Date of Issue</w:t>
            </w:r>
          </w:p>
        </w:tc>
        <w:tc>
          <w:tcPr>
            <w:tcW w:w="396" w:type="dxa"/>
            <w:shd w:val="clear" w:color="auto" w:fill="auto"/>
            <w:vAlign w:val="center"/>
            <w:hideMark/>
          </w:tcPr>
          <w:p w:rsidR="005A6D01" w:rsidRPr="00C938DE" w:rsidRDefault="005A6D01" w:rsidP="005A6D01">
            <w:pPr>
              <w:jc w:val="center"/>
              <w:rPr>
                <w:rFonts w:cstheme="minorHAnsi"/>
                <w:b/>
                <w:sz w:val="24"/>
                <w:szCs w:val="24"/>
              </w:rPr>
            </w:pPr>
            <w:r w:rsidRPr="00C938DE">
              <w:rPr>
                <w:rFonts w:cstheme="minorHAnsi"/>
                <w:b/>
                <w:sz w:val="24"/>
                <w:szCs w:val="24"/>
              </w:rPr>
              <w:t>:</w:t>
            </w:r>
          </w:p>
        </w:tc>
        <w:tc>
          <w:tcPr>
            <w:tcW w:w="6133" w:type="dxa"/>
            <w:shd w:val="clear" w:color="auto" w:fill="auto"/>
            <w:vAlign w:val="center"/>
            <w:hideMark/>
          </w:tcPr>
          <w:p w:rsidR="005A6D01" w:rsidRPr="00C938DE" w:rsidRDefault="00267B2F" w:rsidP="005A6D01">
            <w:pPr>
              <w:pStyle w:val="Document1"/>
              <w:tabs>
                <w:tab w:val="left" w:pos="720"/>
              </w:tabs>
              <w:rPr>
                <w:rFonts w:asciiTheme="minorHAnsi" w:hAnsiTheme="minorHAnsi" w:cstheme="minorHAnsi"/>
                <w:bCs/>
                <w:sz w:val="24"/>
                <w:szCs w:val="24"/>
              </w:rPr>
            </w:pPr>
            <w:r w:rsidRPr="00C938DE">
              <w:rPr>
                <w:rFonts w:asciiTheme="minorHAnsi" w:hAnsiTheme="minorHAnsi" w:cstheme="minorHAnsi"/>
                <w:bCs/>
                <w:sz w:val="24"/>
                <w:szCs w:val="24"/>
              </w:rPr>
              <w:t>16 May 2019</w:t>
            </w:r>
            <w:r w:rsidR="005A6D01" w:rsidRPr="00C938DE">
              <w:rPr>
                <w:rFonts w:asciiTheme="minorHAnsi" w:hAnsiTheme="minorHAnsi" w:cstheme="minorHAnsi"/>
                <w:bCs/>
                <w:sz w:val="24"/>
                <w:szCs w:val="24"/>
              </w:rPr>
              <w:t xml:space="preserve"> (</w:t>
            </w:r>
            <w:proofErr w:type="spellStart"/>
            <w:r w:rsidR="005A6D01" w:rsidRPr="00C938DE">
              <w:rPr>
                <w:rFonts w:asciiTheme="minorHAnsi" w:hAnsiTheme="minorHAnsi" w:cstheme="minorHAnsi"/>
                <w:bCs/>
                <w:sz w:val="24"/>
                <w:szCs w:val="24"/>
              </w:rPr>
              <w:t>Kuensel</w:t>
            </w:r>
            <w:proofErr w:type="spellEnd"/>
            <w:r w:rsidR="005A6D01" w:rsidRPr="00C938DE">
              <w:rPr>
                <w:rFonts w:asciiTheme="minorHAnsi" w:hAnsiTheme="minorHAnsi" w:cstheme="minorHAnsi"/>
                <w:bCs/>
                <w:sz w:val="24"/>
                <w:szCs w:val="24"/>
              </w:rPr>
              <w:t>)</w:t>
            </w:r>
          </w:p>
        </w:tc>
      </w:tr>
      <w:tr w:rsidR="005A6D01" w:rsidRPr="00C938DE" w:rsidTr="00267B2F">
        <w:trPr>
          <w:trHeight w:hRule="exact" w:val="396"/>
        </w:trPr>
        <w:tc>
          <w:tcPr>
            <w:tcW w:w="3566" w:type="dxa"/>
            <w:shd w:val="clear" w:color="auto" w:fill="auto"/>
            <w:vAlign w:val="center"/>
            <w:hideMark/>
          </w:tcPr>
          <w:p w:rsidR="005A6D01" w:rsidRPr="00C938DE" w:rsidRDefault="005A6D01" w:rsidP="005A6D01">
            <w:pPr>
              <w:pStyle w:val="Technical4"/>
              <w:tabs>
                <w:tab w:val="left" w:pos="720"/>
              </w:tabs>
              <w:rPr>
                <w:rFonts w:asciiTheme="minorHAnsi" w:hAnsiTheme="minorHAnsi" w:cstheme="minorHAnsi"/>
                <w:szCs w:val="24"/>
              </w:rPr>
            </w:pPr>
            <w:r w:rsidRPr="00C938DE">
              <w:rPr>
                <w:rFonts w:asciiTheme="minorHAnsi" w:hAnsiTheme="minorHAnsi" w:cstheme="minorHAnsi"/>
                <w:szCs w:val="24"/>
              </w:rPr>
              <w:t>Method of Procurement</w:t>
            </w:r>
          </w:p>
        </w:tc>
        <w:tc>
          <w:tcPr>
            <w:tcW w:w="396" w:type="dxa"/>
            <w:shd w:val="clear" w:color="auto" w:fill="auto"/>
            <w:vAlign w:val="center"/>
            <w:hideMark/>
          </w:tcPr>
          <w:p w:rsidR="005A6D01" w:rsidRPr="00C938DE" w:rsidRDefault="005A6D01" w:rsidP="005A6D01">
            <w:pPr>
              <w:jc w:val="center"/>
              <w:rPr>
                <w:rFonts w:cstheme="minorHAnsi"/>
                <w:b/>
                <w:sz w:val="24"/>
                <w:szCs w:val="24"/>
              </w:rPr>
            </w:pPr>
            <w:r w:rsidRPr="00C938DE">
              <w:rPr>
                <w:rFonts w:cstheme="minorHAnsi"/>
                <w:b/>
                <w:sz w:val="24"/>
                <w:szCs w:val="24"/>
              </w:rPr>
              <w:t>:</w:t>
            </w:r>
          </w:p>
        </w:tc>
        <w:tc>
          <w:tcPr>
            <w:tcW w:w="6133" w:type="dxa"/>
            <w:shd w:val="clear" w:color="auto" w:fill="auto"/>
            <w:vAlign w:val="center"/>
            <w:hideMark/>
          </w:tcPr>
          <w:p w:rsidR="005A6D01" w:rsidRPr="00C938DE" w:rsidRDefault="00267B2F" w:rsidP="005A6D01">
            <w:pPr>
              <w:pStyle w:val="Document1"/>
              <w:tabs>
                <w:tab w:val="left" w:pos="720"/>
              </w:tabs>
              <w:rPr>
                <w:rFonts w:asciiTheme="minorHAnsi" w:hAnsiTheme="minorHAnsi" w:cstheme="minorHAnsi"/>
                <w:bCs/>
                <w:sz w:val="24"/>
                <w:szCs w:val="24"/>
              </w:rPr>
            </w:pPr>
            <w:r w:rsidRPr="00C938DE">
              <w:rPr>
                <w:rFonts w:asciiTheme="minorHAnsi" w:hAnsiTheme="minorHAnsi" w:cstheme="minorHAnsi"/>
                <w:bCs/>
                <w:sz w:val="24"/>
                <w:szCs w:val="24"/>
              </w:rPr>
              <w:t>Open Tender (30days)</w:t>
            </w:r>
          </w:p>
        </w:tc>
      </w:tr>
      <w:tr w:rsidR="005A6D01" w:rsidRPr="00C938DE" w:rsidTr="00267B2F">
        <w:trPr>
          <w:trHeight w:hRule="exact" w:val="622"/>
        </w:trPr>
        <w:tc>
          <w:tcPr>
            <w:tcW w:w="3566" w:type="dxa"/>
            <w:shd w:val="clear" w:color="auto" w:fill="auto"/>
            <w:vAlign w:val="center"/>
            <w:hideMark/>
          </w:tcPr>
          <w:p w:rsidR="005A6D01" w:rsidRPr="00C938DE" w:rsidRDefault="005A6D01" w:rsidP="005A6D01">
            <w:pPr>
              <w:pStyle w:val="Technical4"/>
              <w:tabs>
                <w:tab w:val="left" w:pos="720"/>
              </w:tabs>
              <w:rPr>
                <w:rFonts w:asciiTheme="minorHAnsi" w:hAnsiTheme="minorHAnsi" w:cstheme="minorHAnsi"/>
                <w:szCs w:val="24"/>
              </w:rPr>
            </w:pPr>
            <w:r w:rsidRPr="00C938DE">
              <w:rPr>
                <w:rFonts w:asciiTheme="minorHAnsi" w:hAnsiTheme="minorHAnsi" w:cstheme="minorHAnsi"/>
                <w:szCs w:val="24"/>
              </w:rPr>
              <w:t>Concerned Division</w:t>
            </w:r>
          </w:p>
        </w:tc>
        <w:tc>
          <w:tcPr>
            <w:tcW w:w="396" w:type="dxa"/>
            <w:shd w:val="clear" w:color="auto" w:fill="auto"/>
            <w:vAlign w:val="center"/>
            <w:hideMark/>
          </w:tcPr>
          <w:p w:rsidR="005A6D01" w:rsidRPr="00C938DE" w:rsidRDefault="005A6D01" w:rsidP="005A6D01">
            <w:pPr>
              <w:jc w:val="center"/>
              <w:rPr>
                <w:rFonts w:cstheme="minorHAnsi"/>
                <w:b/>
                <w:sz w:val="24"/>
                <w:szCs w:val="24"/>
              </w:rPr>
            </w:pPr>
            <w:r w:rsidRPr="00C938DE">
              <w:rPr>
                <w:rFonts w:cstheme="minorHAnsi"/>
                <w:b/>
                <w:sz w:val="24"/>
                <w:szCs w:val="24"/>
              </w:rPr>
              <w:t>:</w:t>
            </w:r>
          </w:p>
        </w:tc>
        <w:tc>
          <w:tcPr>
            <w:tcW w:w="6133" w:type="dxa"/>
            <w:shd w:val="clear" w:color="auto" w:fill="auto"/>
            <w:vAlign w:val="center"/>
            <w:hideMark/>
          </w:tcPr>
          <w:p w:rsidR="005A6D01" w:rsidRPr="00C938DE" w:rsidRDefault="005153E5" w:rsidP="005A6D01">
            <w:pPr>
              <w:pStyle w:val="Document1"/>
              <w:tabs>
                <w:tab w:val="left" w:pos="720"/>
              </w:tabs>
              <w:rPr>
                <w:rFonts w:asciiTheme="minorHAnsi" w:hAnsiTheme="minorHAnsi" w:cstheme="minorHAnsi"/>
                <w:bCs/>
                <w:sz w:val="24"/>
                <w:szCs w:val="24"/>
              </w:rPr>
            </w:pPr>
            <w:r w:rsidRPr="00C938DE">
              <w:rPr>
                <w:rFonts w:asciiTheme="minorHAnsi" w:hAnsiTheme="minorHAnsi" w:cstheme="minorHAnsi"/>
                <w:bCs/>
                <w:sz w:val="24"/>
                <w:szCs w:val="24"/>
              </w:rPr>
              <w:t>Public E</w:t>
            </w:r>
            <w:bookmarkStart w:id="1" w:name="_GoBack"/>
            <w:bookmarkEnd w:id="1"/>
            <w:r w:rsidRPr="00C938DE">
              <w:rPr>
                <w:rFonts w:asciiTheme="minorHAnsi" w:hAnsiTheme="minorHAnsi" w:cstheme="minorHAnsi"/>
                <w:bCs/>
                <w:sz w:val="24"/>
                <w:szCs w:val="24"/>
              </w:rPr>
              <w:t>lection Fund</w:t>
            </w:r>
            <w:r w:rsidR="00267B2F" w:rsidRPr="00C938DE">
              <w:rPr>
                <w:rFonts w:asciiTheme="minorHAnsi" w:hAnsiTheme="minorHAnsi" w:cstheme="minorHAnsi"/>
                <w:bCs/>
                <w:sz w:val="24"/>
                <w:szCs w:val="24"/>
              </w:rPr>
              <w:t xml:space="preserve"> Division, Election Commission of Bhutan, Thimphu, Bhutan</w:t>
            </w:r>
            <w:r w:rsidR="005A6D01" w:rsidRPr="00C938DE">
              <w:rPr>
                <w:rFonts w:asciiTheme="minorHAnsi" w:hAnsiTheme="minorHAnsi" w:cstheme="minorHAnsi"/>
                <w:bCs/>
                <w:sz w:val="24"/>
                <w:szCs w:val="24"/>
              </w:rPr>
              <w:t xml:space="preserve"> </w:t>
            </w:r>
          </w:p>
        </w:tc>
      </w:tr>
      <w:tr w:rsidR="005A6D01" w:rsidRPr="00C938DE" w:rsidTr="00724CB9">
        <w:trPr>
          <w:trHeight w:hRule="exact" w:val="445"/>
        </w:trPr>
        <w:tc>
          <w:tcPr>
            <w:tcW w:w="3566" w:type="dxa"/>
            <w:shd w:val="clear" w:color="auto" w:fill="auto"/>
            <w:vAlign w:val="center"/>
            <w:hideMark/>
          </w:tcPr>
          <w:p w:rsidR="005A6D01" w:rsidRPr="00C938DE" w:rsidRDefault="005A6D01" w:rsidP="005A6D01">
            <w:pPr>
              <w:pStyle w:val="Technical4"/>
              <w:tabs>
                <w:tab w:val="clear" w:pos="-720"/>
                <w:tab w:val="left" w:pos="720"/>
              </w:tabs>
              <w:suppressAutoHyphens w:val="0"/>
              <w:rPr>
                <w:rFonts w:asciiTheme="minorHAnsi" w:hAnsiTheme="minorHAnsi" w:cstheme="minorHAnsi"/>
                <w:szCs w:val="24"/>
              </w:rPr>
            </w:pPr>
            <w:r w:rsidRPr="00C938DE">
              <w:rPr>
                <w:rFonts w:asciiTheme="minorHAnsi" w:hAnsiTheme="minorHAnsi" w:cstheme="minorHAnsi"/>
                <w:szCs w:val="24"/>
              </w:rPr>
              <w:t>Bidder’s Name &amp; Address</w:t>
            </w:r>
          </w:p>
        </w:tc>
        <w:tc>
          <w:tcPr>
            <w:tcW w:w="396" w:type="dxa"/>
            <w:shd w:val="clear" w:color="auto" w:fill="auto"/>
            <w:vAlign w:val="center"/>
            <w:hideMark/>
          </w:tcPr>
          <w:p w:rsidR="005A6D01" w:rsidRPr="00C938DE" w:rsidRDefault="005A6D01" w:rsidP="005A6D01">
            <w:pPr>
              <w:jc w:val="center"/>
              <w:rPr>
                <w:rFonts w:cstheme="minorHAnsi"/>
                <w:b/>
                <w:sz w:val="24"/>
                <w:szCs w:val="24"/>
              </w:rPr>
            </w:pPr>
            <w:r w:rsidRPr="00C938DE">
              <w:rPr>
                <w:rFonts w:cstheme="minorHAnsi"/>
                <w:b/>
                <w:sz w:val="24"/>
                <w:szCs w:val="24"/>
              </w:rPr>
              <w:t>:</w:t>
            </w:r>
          </w:p>
        </w:tc>
        <w:tc>
          <w:tcPr>
            <w:tcW w:w="6133" w:type="dxa"/>
            <w:shd w:val="clear" w:color="auto" w:fill="auto"/>
            <w:vAlign w:val="bottom"/>
            <w:hideMark/>
          </w:tcPr>
          <w:p w:rsidR="005A6D01" w:rsidRPr="00C938DE" w:rsidRDefault="005A6D01" w:rsidP="00267B2F">
            <w:pPr>
              <w:pStyle w:val="Document1"/>
              <w:keepNext w:val="0"/>
              <w:keepLines w:val="0"/>
              <w:tabs>
                <w:tab w:val="clear" w:pos="-720"/>
                <w:tab w:val="left" w:pos="720"/>
              </w:tabs>
              <w:suppressAutoHyphens w:val="0"/>
              <w:rPr>
                <w:rFonts w:asciiTheme="minorHAnsi" w:hAnsiTheme="minorHAnsi" w:cstheme="minorHAnsi"/>
                <w:bCs/>
                <w:sz w:val="24"/>
                <w:szCs w:val="24"/>
              </w:rPr>
            </w:pPr>
          </w:p>
        </w:tc>
      </w:tr>
    </w:tbl>
    <w:p w:rsidR="0086509E" w:rsidRPr="00C938DE" w:rsidRDefault="0086509E" w:rsidP="005A6D01">
      <w:pPr>
        <w:pStyle w:val="Heading5"/>
        <w:spacing w:before="0" w:line="240" w:lineRule="auto"/>
        <w:jc w:val="center"/>
        <w:rPr>
          <w:rFonts w:ascii="Times New Roman" w:hAnsi="Times New Roman" w:cs="Times New Roman"/>
          <w:color w:val="auto"/>
          <w:sz w:val="24"/>
          <w:szCs w:val="24"/>
        </w:rPr>
      </w:pPr>
    </w:p>
    <w:p w:rsidR="00724CB9" w:rsidRPr="00C938DE" w:rsidRDefault="00724CB9" w:rsidP="00DA488B">
      <w:pPr>
        <w:jc w:val="center"/>
        <w:rPr>
          <w:rFonts w:ascii="Times New Roman" w:hAnsi="Times New Roman" w:cs="Times New Roman"/>
          <w:szCs w:val="24"/>
        </w:rPr>
      </w:pPr>
    </w:p>
    <w:p w:rsidR="00176D88" w:rsidRPr="00C938DE" w:rsidRDefault="009B25A1" w:rsidP="0073542F">
      <w:pPr>
        <w:jc w:val="center"/>
        <w:rPr>
          <w:rFonts w:ascii="Times New Roman" w:hAnsi="Times New Roman" w:cs="Times New Roman"/>
          <w:b/>
          <w:szCs w:val="24"/>
          <w:u w:val="single"/>
        </w:rPr>
      </w:pPr>
      <w:r w:rsidRPr="00C938DE">
        <w:rPr>
          <w:rFonts w:ascii="Times New Roman" w:hAnsi="Times New Roman" w:cs="Times New Roman"/>
          <w:szCs w:val="24"/>
        </w:rPr>
        <w:t>Document Download D</w:t>
      </w:r>
      <w:r w:rsidR="005A6D01" w:rsidRPr="00C938DE">
        <w:rPr>
          <w:rFonts w:ascii="Times New Roman" w:hAnsi="Times New Roman" w:cs="Times New Roman"/>
          <w:szCs w:val="24"/>
        </w:rPr>
        <w:t xml:space="preserve">ate w.e.f.: </w:t>
      </w:r>
      <w:r w:rsidR="00690FC4" w:rsidRPr="00C938DE">
        <w:rPr>
          <w:rFonts w:ascii="Times New Roman" w:hAnsi="Times New Roman" w:cs="Times New Roman"/>
          <w:b/>
          <w:szCs w:val="24"/>
          <w:u w:val="single"/>
        </w:rPr>
        <w:t>1</w:t>
      </w:r>
      <w:r w:rsidR="00C938DE" w:rsidRPr="00C938DE">
        <w:rPr>
          <w:rFonts w:ascii="Times New Roman" w:hAnsi="Times New Roman" w:cs="Times New Roman"/>
          <w:b/>
          <w:szCs w:val="24"/>
          <w:u w:val="single"/>
        </w:rPr>
        <w:t>6</w:t>
      </w:r>
      <w:r w:rsidR="00267B2F" w:rsidRPr="00C938DE">
        <w:rPr>
          <w:rFonts w:ascii="Times New Roman" w:hAnsi="Times New Roman" w:cs="Times New Roman"/>
          <w:b/>
          <w:szCs w:val="24"/>
          <w:u w:val="single"/>
        </w:rPr>
        <w:t xml:space="preserve"> May 2019</w:t>
      </w:r>
    </w:p>
    <w:p w:rsidR="00176D88" w:rsidRPr="00C938DE" w:rsidRDefault="00267B2F" w:rsidP="00724CB9">
      <w:pPr>
        <w:jc w:val="center"/>
        <w:rPr>
          <w:rFonts w:ascii="Times New Roman" w:eastAsia="Times New Roman" w:hAnsi="Times New Roman" w:cs="Times New Roman"/>
          <w:sz w:val="24"/>
          <w:szCs w:val="24"/>
        </w:rPr>
      </w:pPr>
      <w:r w:rsidRPr="00C938DE">
        <w:rPr>
          <w:rFonts w:ascii="Arial" w:eastAsia="Times New Roman" w:hAnsi="Arial" w:cs="Arial"/>
          <w:b/>
          <w:bCs/>
          <w:sz w:val="20"/>
          <w:szCs w:val="20"/>
        </w:rPr>
        <w:br w:type="page"/>
      </w:r>
      <w:r w:rsidR="00176D88" w:rsidRPr="00C938DE">
        <w:rPr>
          <w:rFonts w:ascii="Arial" w:eastAsia="Times New Roman" w:hAnsi="Arial" w:cs="Arial"/>
          <w:b/>
          <w:bCs/>
          <w:sz w:val="20"/>
          <w:szCs w:val="20"/>
        </w:rPr>
        <w:lastRenderedPageBreak/>
        <w:t>Preface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This Standard Request for Proposal (SRFP) for the Procurement of Consulting Services has been prepared by the Public Procurement Policy Division (PPPD), Ministry of Finance to be used for the Procurement of Consulting Services for the projects that are financed in whole or in part by the Royal Government of Bhutan (</w:t>
      </w:r>
      <w:proofErr w:type="spellStart"/>
      <w:r w:rsidRPr="00C938DE">
        <w:rPr>
          <w:rFonts w:ascii="Arial" w:eastAsia="Times New Roman" w:hAnsi="Arial" w:cs="Arial"/>
          <w:sz w:val="20"/>
          <w:szCs w:val="20"/>
        </w:rPr>
        <w:t>RGoB</w:t>
      </w:r>
      <w:proofErr w:type="spellEnd"/>
      <w:r w:rsidRPr="00C938DE">
        <w:rPr>
          <w:rFonts w:ascii="Arial" w:eastAsia="Times New Roman" w:hAnsi="Arial" w:cs="Arial"/>
          <w:sz w:val="20"/>
          <w:szCs w:val="20"/>
        </w:rPr>
        <w:t xml:space="preserve">). It should be used in conjunction with the Procurement Rules and Regulations.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Those wishing to submit comments or questions on this Bidding Document or to obtain additional information on procurement under </w:t>
      </w:r>
      <w:proofErr w:type="spellStart"/>
      <w:r w:rsidRPr="00C938DE">
        <w:rPr>
          <w:rFonts w:ascii="Arial" w:eastAsia="Times New Roman" w:hAnsi="Arial" w:cs="Arial"/>
          <w:sz w:val="20"/>
          <w:szCs w:val="20"/>
        </w:rPr>
        <w:t>RGoB</w:t>
      </w:r>
      <w:proofErr w:type="spellEnd"/>
      <w:r w:rsidRPr="00C938DE">
        <w:rPr>
          <w:rFonts w:ascii="Arial" w:eastAsia="Times New Roman" w:hAnsi="Arial" w:cs="Arial"/>
          <w:sz w:val="20"/>
          <w:szCs w:val="20"/>
        </w:rPr>
        <w:t>-financed projects may contact: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0"/>
          <w:szCs w:val="20"/>
        </w:rPr>
        <w:t>Public Procurement Policy Division</w:t>
      </w: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0"/>
          <w:szCs w:val="20"/>
        </w:rPr>
        <w:t>Ministry of Finance</w:t>
      </w: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0"/>
          <w:szCs w:val="20"/>
        </w:rPr>
        <w:t>Royal Government of Bhutan</w:t>
      </w: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0"/>
          <w:szCs w:val="20"/>
        </w:rPr>
        <w:t xml:space="preserve">Email: </w:t>
      </w:r>
      <w:hyperlink r:id="rId8" w:history="1">
        <w:r w:rsidRPr="00C938DE">
          <w:rPr>
            <w:rFonts w:ascii="Arial" w:eastAsia="Times New Roman" w:hAnsi="Arial" w:cs="Arial"/>
            <w:sz w:val="20"/>
            <w:u w:val="single"/>
          </w:rPr>
          <w:t>pppd@mof.gov.bt</w:t>
        </w:r>
      </w:hyperlink>
      <w:r w:rsidRPr="00C938DE">
        <w:rPr>
          <w:rFonts w:ascii="Arial" w:eastAsia="Times New Roman" w:hAnsi="Arial" w:cs="Arial"/>
          <w:sz w:val="20"/>
          <w:szCs w:val="20"/>
        </w:rPr>
        <w:t xml:space="preserve">  </w:t>
      </w: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4"/>
          <w:szCs w:val="24"/>
        </w:rPr>
        <w:t>Telephone no. 00975 2 336962, fax no. 336961</w:t>
      </w:r>
    </w:p>
    <w:p w:rsidR="00176D88" w:rsidRPr="00C938DE" w:rsidRDefault="005A6D01" w:rsidP="005A6D01">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p>
    <w:p w:rsidR="00176D88" w:rsidRPr="00C938DE" w:rsidRDefault="00176D88"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F9622F" w:rsidRPr="00C938DE" w:rsidRDefault="00F9622F" w:rsidP="00176D88">
      <w:pPr>
        <w:spacing w:after="0" w:line="240" w:lineRule="auto"/>
        <w:jc w:val="both"/>
        <w:rPr>
          <w:rFonts w:ascii="Arial" w:eastAsia="Times New Roman" w:hAnsi="Arial" w:cs="Arial"/>
          <w:sz w:val="20"/>
          <w:szCs w:val="20"/>
        </w:rPr>
      </w:pPr>
    </w:p>
    <w:p w:rsidR="00F9622F" w:rsidRPr="00C938DE" w:rsidRDefault="00F9622F" w:rsidP="00176D88">
      <w:pPr>
        <w:spacing w:after="0" w:line="240" w:lineRule="auto"/>
        <w:jc w:val="both"/>
        <w:rPr>
          <w:rFonts w:ascii="Arial" w:eastAsia="Times New Roman" w:hAnsi="Arial" w:cs="Arial"/>
          <w:sz w:val="20"/>
          <w:szCs w:val="20"/>
        </w:rPr>
      </w:pPr>
    </w:p>
    <w:p w:rsidR="00F9622F" w:rsidRPr="00C938DE" w:rsidRDefault="00F9622F"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86509E" w:rsidRPr="00C938DE" w:rsidRDefault="0086509E" w:rsidP="00176D88">
      <w:pPr>
        <w:spacing w:after="0" w:line="240" w:lineRule="auto"/>
        <w:jc w:val="both"/>
        <w:rPr>
          <w:rFonts w:ascii="Arial" w:eastAsia="Times New Roman" w:hAnsi="Arial" w:cs="Arial"/>
          <w:sz w:val="20"/>
          <w:szCs w:val="20"/>
        </w:rPr>
      </w:pPr>
    </w:p>
    <w:p w:rsidR="00176D88" w:rsidRPr="00C938DE" w:rsidRDefault="00176D88" w:rsidP="00176D88">
      <w:pPr>
        <w:spacing w:after="0" w:line="240" w:lineRule="auto"/>
        <w:jc w:val="both"/>
        <w:rPr>
          <w:rFonts w:ascii="Arial" w:eastAsia="Times New Roman" w:hAnsi="Arial" w:cs="Arial"/>
          <w:b/>
          <w:bCs/>
          <w:sz w:val="20"/>
          <w:szCs w:val="20"/>
        </w:rPr>
      </w:pPr>
    </w:p>
    <w:p w:rsidR="00267B2F" w:rsidRPr="00C938DE" w:rsidRDefault="00267B2F">
      <w:pPr>
        <w:rPr>
          <w:rFonts w:ascii="Arial" w:eastAsia="Times New Roman" w:hAnsi="Arial" w:cs="Arial"/>
          <w:b/>
          <w:bCs/>
          <w:sz w:val="20"/>
          <w:szCs w:val="20"/>
        </w:rPr>
      </w:pPr>
      <w:r w:rsidRPr="00C938DE">
        <w:rPr>
          <w:rFonts w:ascii="Arial" w:eastAsia="Times New Roman" w:hAnsi="Arial" w:cs="Arial"/>
          <w:b/>
          <w:bCs/>
          <w:sz w:val="20"/>
          <w:szCs w:val="20"/>
        </w:rPr>
        <w:br w:type="page"/>
      </w:r>
    </w:p>
    <w:p w:rsidR="00176D88" w:rsidRPr="00C938DE" w:rsidRDefault="00176D88" w:rsidP="00176D88">
      <w:pPr>
        <w:spacing w:after="0" w:line="240" w:lineRule="auto"/>
        <w:jc w:val="both"/>
        <w:rPr>
          <w:rFonts w:ascii="Times New Roman" w:eastAsia="Times New Roman" w:hAnsi="Times New Roman" w:cs="Times New Roman"/>
          <w:b/>
          <w:bCs/>
          <w:sz w:val="24"/>
          <w:szCs w:val="24"/>
        </w:rPr>
      </w:pPr>
      <w:r w:rsidRPr="00C938DE">
        <w:rPr>
          <w:rFonts w:ascii="Arial" w:eastAsia="Times New Roman" w:hAnsi="Arial" w:cs="Arial"/>
          <w:b/>
          <w:bCs/>
          <w:sz w:val="20"/>
          <w:szCs w:val="20"/>
        </w:rPr>
        <w:lastRenderedPageBreak/>
        <w:t>ACRONYMS</w:t>
      </w:r>
    </w:p>
    <w:p w:rsidR="00176D88" w:rsidRPr="00C938DE" w:rsidRDefault="00176D88" w:rsidP="00176D88">
      <w:pPr>
        <w:spacing w:after="240" w:line="240" w:lineRule="auto"/>
        <w:rPr>
          <w:rFonts w:ascii="Times New Roman" w:eastAsia="Times New Roman" w:hAnsi="Times New Roman" w:cs="Times New Roman"/>
          <w:b/>
          <w:bCs/>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CQ         Consultants Qualifications</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CV         Curriculum Vitae</w:t>
      </w:r>
    </w:p>
    <w:p w:rsidR="00176D88" w:rsidRPr="00C938DE" w:rsidRDefault="00176D88" w:rsidP="00176D88">
      <w:pPr>
        <w:spacing w:after="0" w:line="240" w:lineRule="auto"/>
        <w:jc w:val="both"/>
        <w:rPr>
          <w:rFonts w:ascii="Times New Roman" w:eastAsia="Times New Roman" w:hAnsi="Times New Roman" w:cs="Times New Roman"/>
          <w:sz w:val="24"/>
          <w:szCs w:val="24"/>
        </w:rPr>
      </w:pPr>
      <w:proofErr w:type="spellStart"/>
      <w:r w:rsidRPr="00C938DE">
        <w:rPr>
          <w:rFonts w:ascii="Arial" w:eastAsia="Times New Roman" w:hAnsi="Arial" w:cs="Arial"/>
          <w:sz w:val="20"/>
          <w:szCs w:val="20"/>
        </w:rPr>
        <w:t>EoI</w:t>
      </w:r>
      <w:proofErr w:type="spellEnd"/>
      <w:r w:rsidRPr="00C938DE">
        <w:rPr>
          <w:rFonts w:ascii="Arial" w:eastAsia="Times New Roman" w:hAnsi="Arial" w:cs="Arial"/>
          <w:sz w:val="20"/>
          <w:szCs w:val="20"/>
        </w:rPr>
        <w:t xml:space="preserve">         Expression of Interest </w:t>
      </w:r>
    </w:p>
    <w:p w:rsidR="00176D88" w:rsidRPr="00C938DE" w:rsidRDefault="00176D88" w:rsidP="00176D88">
      <w:pPr>
        <w:spacing w:after="0" w:line="240" w:lineRule="auto"/>
        <w:jc w:val="both"/>
        <w:rPr>
          <w:rFonts w:ascii="Times New Roman" w:eastAsia="Times New Roman" w:hAnsi="Times New Roman" w:cs="Times New Roman"/>
          <w:sz w:val="24"/>
          <w:szCs w:val="24"/>
        </w:rPr>
      </w:pPr>
      <w:proofErr w:type="spellStart"/>
      <w:r w:rsidRPr="00C938DE">
        <w:rPr>
          <w:rFonts w:ascii="Arial" w:eastAsia="Times New Roman" w:hAnsi="Arial" w:cs="Arial"/>
          <w:sz w:val="20"/>
          <w:szCs w:val="20"/>
        </w:rPr>
        <w:t>MoF</w:t>
      </w:r>
      <w:proofErr w:type="spellEnd"/>
      <w:r w:rsidRPr="00C938DE">
        <w:rPr>
          <w:rFonts w:ascii="Arial" w:eastAsia="Times New Roman" w:hAnsi="Arial" w:cs="Arial"/>
          <w:sz w:val="20"/>
          <w:szCs w:val="20"/>
        </w:rPr>
        <w:t xml:space="preserve">       Ministry of Finance </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IC           Individual Consultant</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PPPD     Public Procurement Policy Division</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SRFP     Standard Request for Proposals</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TOR       Terms of Reference</w:t>
      </w:r>
    </w:p>
    <w:p w:rsidR="00DA488B"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p>
    <w:p w:rsidR="00DA488B" w:rsidRPr="00C938DE" w:rsidRDefault="00DA488B" w:rsidP="00176D88">
      <w:pPr>
        <w:spacing w:after="240" w:line="240" w:lineRule="auto"/>
        <w:rPr>
          <w:rFonts w:ascii="Times New Roman" w:eastAsia="Times New Roman" w:hAnsi="Times New Roman" w:cs="Times New Roman"/>
          <w:sz w:val="24"/>
          <w:szCs w:val="24"/>
        </w:rPr>
      </w:pPr>
    </w:p>
    <w:p w:rsidR="00DA488B" w:rsidRPr="00C938DE" w:rsidRDefault="00DA488B" w:rsidP="00176D88">
      <w:pPr>
        <w:spacing w:after="240" w:line="240" w:lineRule="auto"/>
        <w:rPr>
          <w:rFonts w:ascii="Times New Roman" w:eastAsia="Times New Roman" w:hAnsi="Times New Roman" w:cs="Times New Roman"/>
          <w:sz w:val="24"/>
          <w:szCs w:val="24"/>
        </w:rPr>
      </w:pPr>
    </w:p>
    <w:p w:rsidR="00176D88" w:rsidRPr="00C938DE" w:rsidRDefault="00176D88" w:rsidP="00C938DE">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Arial" w:eastAsia="Times New Roman" w:hAnsi="Arial" w:cs="Arial"/>
          <w:b/>
          <w:bCs/>
          <w:sz w:val="28"/>
          <w:szCs w:val="28"/>
        </w:rPr>
        <w:lastRenderedPageBreak/>
        <w:t>Guidance Note on how to use Standard Request for Proposal (SRFP) for the Procurement of Consulting Services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This guidance notes have been prepared by the PPPD to assist a Procuring Agency in the preparation and using the SRFP for the Procurement of small Consulting Services. The Procuring Agency should also refer to the Procurement Rules and Regulations and the Public Procurement Procedures issued by the </w:t>
      </w:r>
      <w:proofErr w:type="spellStart"/>
      <w:r w:rsidRPr="00C938DE">
        <w:rPr>
          <w:rFonts w:ascii="Arial" w:eastAsia="Times New Roman" w:hAnsi="Arial" w:cs="Arial"/>
          <w:sz w:val="20"/>
          <w:szCs w:val="20"/>
        </w:rPr>
        <w:t>MoF</w:t>
      </w:r>
      <w:proofErr w:type="spellEnd"/>
      <w:r w:rsidRPr="00C938DE">
        <w:rPr>
          <w:rFonts w:ascii="Arial" w:eastAsia="Times New Roman" w:hAnsi="Arial" w:cs="Arial"/>
          <w:sz w:val="20"/>
          <w:szCs w:val="20"/>
        </w:rPr>
        <w:t xml:space="preserve"> from time to time to supplement the Regulations.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The use of SRFP applies when a Procuring Agency wishes to select the Consultant for the performance of small consulting services (lump sum and time based).</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SRFP is based upon internationally acceptable model formats, which have been adapted to suit the particular needs of procurement Consulting Services within Bhutan. The SRFP contains two sections; Section 1: Procurement of small consulting firms and Section 2: Procurement of individual consultant.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iCs/>
          <w:sz w:val="28"/>
          <w:szCs w:val="28"/>
        </w:rPr>
        <w:t>General Steps to be followed while recruiting consultants: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There are several ways of procuring the consulting services. However, these selection processes are hereby standardized and this procedure shall be followed for the public funded procurement of consulting services for the Royal Government of Bhutan. The general steps to be followed while selecting the consultants are;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Prepare a </w:t>
      </w:r>
      <w:r w:rsidR="00724CB9" w:rsidRPr="00C938DE">
        <w:rPr>
          <w:rFonts w:ascii="Arial" w:eastAsia="Times New Roman" w:hAnsi="Arial" w:cs="Arial"/>
          <w:sz w:val="20"/>
          <w:szCs w:val="20"/>
        </w:rPr>
        <w:t>term of references</w:t>
      </w:r>
      <w:r w:rsidRPr="00C938DE">
        <w:rPr>
          <w:rFonts w:ascii="Arial" w:eastAsia="Times New Roman" w:hAnsi="Arial" w:cs="Arial"/>
          <w:sz w:val="20"/>
          <w:szCs w:val="20"/>
        </w:rPr>
        <w:t xml:space="preserve"> if an individual consultant, or a firm is to be selected;</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Prepare a list of potential individuals or firms (if </w:t>
      </w:r>
      <w:proofErr w:type="gramStart"/>
      <w:r w:rsidRPr="00C938DE">
        <w:rPr>
          <w:rFonts w:ascii="Arial" w:eastAsia="Times New Roman" w:hAnsi="Arial" w:cs="Arial"/>
          <w:sz w:val="20"/>
          <w:szCs w:val="20"/>
        </w:rPr>
        <w:t>possible</w:t>
      </w:r>
      <w:proofErr w:type="gramEnd"/>
      <w:r w:rsidRPr="00C938DE">
        <w:rPr>
          <w:rFonts w:ascii="Arial" w:eastAsia="Times New Roman" w:hAnsi="Arial" w:cs="Arial"/>
          <w:sz w:val="20"/>
          <w:szCs w:val="20"/>
        </w:rPr>
        <w:t xml:space="preserve"> more than three). Use the register of consultants, if available;</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Select the best candidate (individual/firm);</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Contact the selected candidate;</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Negotiate the contract terms and conditions; </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Sign a contract;</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Supervise consultant’s performance; and</w:t>
      </w:r>
    </w:p>
    <w:p w:rsidR="00176D88" w:rsidRPr="00C938DE" w:rsidRDefault="00176D88" w:rsidP="00176D88">
      <w:pPr>
        <w:numPr>
          <w:ilvl w:val="0"/>
          <w:numId w:val="1"/>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Make payments against agreed deliverables/outcomes.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E704EC">
      <w:pPr>
        <w:spacing w:after="0" w:line="240" w:lineRule="auto"/>
        <w:jc w:val="center"/>
        <w:outlineLvl w:val="1"/>
        <w:rPr>
          <w:rFonts w:ascii="Times New Roman" w:eastAsia="Times New Roman" w:hAnsi="Times New Roman" w:cs="Times New Roman"/>
          <w:b/>
          <w:bCs/>
          <w:sz w:val="36"/>
          <w:szCs w:val="36"/>
        </w:rPr>
      </w:pPr>
      <w:r w:rsidRPr="00C938DE">
        <w:rPr>
          <w:rFonts w:ascii="Arial" w:eastAsia="Times New Roman" w:hAnsi="Arial" w:cs="Arial"/>
          <w:b/>
          <w:bCs/>
          <w:smallCaps/>
          <w:sz w:val="28"/>
          <w:szCs w:val="28"/>
        </w:rPr>
        <w:t>Selection of a Firm Based on Consultant’s Qualification (CQ)</w:t>
      </w:r>
    </w:p>
    <w:p w:rsidR="00176D88" w:rsidRPr="00C938DE" w:rsidRDefault="00176D88" w:rsidP="00E704EC">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i/>
          <w:iCs/>
          <w:sz w:val="24"/>
          <w:szCs w:val="24"/>
        </w:rPr>
        <w:t xml:space="preserve">Steps to be followed (selection </w:t>
      </w:r>
      <w:r w:rsidR="00E704EC" w:rsidRPr="00C938DE">
        <w:rPr>
          <w:rFonts w:ascii="Arial" w:eastAsia="Times New Roman" w:hAnsi="Arial" w:cs="Arial"/>
          <w:b/>
          <w:bCs/>
          <w:i/>
          <w:iCs/>
          <w:sz w:val="24"/>
          <w:szCs w:val="24"/>
        </w:rPr>
        <w:t>process to be completed within 6</w:t>
      </w:r>
      <w:r w:rsidRPr="00C938DE">
        <w:rPr>
          <w:rFonts w:ascii="Arial" w:eastAsia="Times New Roman" w:hAnsi="Arial" w:cs="Arial"/>
          <w:b/>
          <w:bCs/>
          <w:i/>
          <w:iCs/>
          <w:sz w:val="24"/>
          <w:szCs w:val="24"/>
        </w:rPr>
        <w:t>0 days):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Establish a selection committee of at least three members but not more than five members;</w:t>
      </w: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Prepare draft terms of reference, including the budget estimate in terms of person/days (weeks, months, whatever is applicable), assignment duration, etc., and seek necessary approval and endorsement for the draft terms of reference;</w:t>
      </w: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Establish evaluation criteria;</w:t>
      </w: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Request expressions of interest and qualification information on the consultants’ experience and competence relevant to the assignment, preferably through advertisement in a national newspaper and/or in an appropriate website, and through dissemination of information about the assignment to professional associations, etc.;</w:t>
      </w: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If necessary, seek via email additional information/clarification from interested candidates;</w:t>
      </w: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Establish through evaluation ranking of the firms which expressed interest using the forms in </w:t>
      </w:r>
    </w:p>
    <w:p w:rsidR="00176D88" w:rsidRPr="00C938DE" w:rsidRDefault="00176D88" w:rsidP="00176D88">
      <w:pPr>
        <w:numPr>
          <w:ilvl w:val="0"/>
          <w:numId w:val="2"/>
        </w:numPr>
        <w:spacing w:before="120" w:after="12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lastRenderedPageBreak/>
        <w:t>Prepare an evaluation report for approval by the selection committee using the forms in Annexure 6, including individual evaluation form and the summary of individual evaluation forms;</w:t>
      </w:r>
    </w:p>
    <w:p w:rsidR="00176D88" w:rsidRPr="00C938DE" w:rsidRDefault="00176D88" w:rsidP="00176D88">
      <w:pPr>
        <w:numPr>
          <w:ilvl w:val="0"/>
          <w:numId w:val="3"/>
        </w:numPr>
        <w:spacing w:before="360" w:after="36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Select the top-ranking firm with the best qualifications and references;</w:t>
      </w:r>
    </w:p>
    <w:p w:rsidR="00176D88" w:rsidRPr="00C938DE" w:rsidRDefault="00176D88" w:rsidP="00176D88">
      <w:pPr>
        <w:numPr>
          <w:ilvl w:val="0"/>
          <w:numId w:val="3"/>
        </w:numPr>
        <w:spacing w:before="240" w:after="24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Prepare the Request for Proposal using sample in Annexure 4</w:t>
      </w:r>
    </w:p>
    <w:p w:rsidR="00176D88" w:rsidRPr="00C938DE" w:rsidRDefault="00176D88" w:rsidP="00176D88">
      <w:pPr>
        <w:numPr>
          <w:ilvl w:val="0"/>
          <w:numId w:val="3"/>
        </w:numPr>
        <w:spacing w:before="240" w:after="24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Send the Request for Proposal only to the selected highest-ranked firm to submit technical and financial proposals for the assignment, in accordance with the terms of reference;</w:t>
      </w:r>
    </w:p>
    <w:p w:rsidR="00176D88" w:rsidRPr="00C938DE" w:rsidRDefault="00176D88" w:rsidP="00176D88">
      <w:pPr>
        <w:numPr>
          <w:ilvl w:val="0"/>
          <w:numId w:val="3"/>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Review the proposals and prepare for negotiations;</w:t>
      </w:r>
    </w:p>
    <w:p w:rsidR="00176D88" w:rsidRPr="00C938DE" w:rsidRDefault="00176D88" w:rsidP="00176D88">
      <w:pPr>
        <w:numPr>
          <w:ilvl w:val="0"/>
          <w:numId w:val="3"/>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Selection committee negotiates the contract (see Annexure 9, 10 for standard forms of Contract) with the firm and prepare minutes of negotiation as per the annexure (no one-to-one negotiation)</w:t>
      </w:r>
    </w:p>
    <w:p w:rsidR="00176D88" w:rsidRPr="00C938DE" w:rsidRDefault="00176D88" w:rsidP="00176D88">
      <w:pPr>
        <w:numPr>
          <w:ilvl w:val="0"/>
          <w:numId w:val="3"/>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Sign the contract</w:t>
      </w:r>
    </w:p>
    <w:p w:rsidR="00176D88" w:rsidRPr="00C938DE" w:rsidRDefault="00176D88" w:rsidP="00176D88">
      <w:pPr>
        <w:numPr>
          <w:ilvl w:val="0"/>
          <w:numId w:val="3"/>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Keep the process confidential until contract signature;</w:t>
      </w:r>
    </w:p>
    <w:p w:rsidR="00176D88" w:rsidRPr="00C938DE" w:rsidRDefault="00176D88" w:rsidP="00176D88">
      <w:pPr>
        <w:numPr>
          <w:ilvl w:val="0"/>
          <w:numId w:val="3"/>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Publish contract award information (the name of the selected firm) on the respective </w:t>
      </w:r>
      <w:proofErr w:type="gramStart"/>
      <w:r w:rsidRPr="00C938DE">
        <w:rPr>
          <w:rFonts w:ascii="Arial" w:eastAsia="Times New Roman" w:hAnsi="Arial" w:cs="Arial"/>
          <w:sz w:val="20"/>
          <w:szCs w:val="20"/>
        </w:rPr>
        <w:t>agencies</w:t>
      </w:r>
      <w:proofErr w:type="gramEnd"/>
      <w:r w:rsidRPr="00C938DE">
        <w:rPr>
          <w:rFonts w:ascii="Arial" w:eastAsia="Times New Roman" w:hAnsi="Arial" w:cs="Arial"/>
          <w:sz w:val="20"/>
          <w:szCs w:val="20"/>
        </w:rPr>
        <w:t xml:space="preserve"> website and</w:t>
      </w:r>
    </w:p>
    <w:p w:rsidR="00176D88" w:rsidRPr="00C938DE" w:rsidRDefault="00176D88" w:rsidP="00E704EC">
      <w:pPr>
        <w:numPr>
          <w:ilvl w:val="0"/>
          <w:numId w:val="3"/>
        </w:numPr>
        <w:spacing w:after="24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Keep all documents on file.</w:t>
      </w:r>
    </w:p>
    <w:p w:rsidR="00176D88" w:rsidRPr="00C938DE" w:rsidRDefault="00176D88" w:rsidP="00E704EC">
      <w:pPr>
        <w:spacing w:after="0" w:line="240" w:lineRule="auto"/>
        <w:jc w:val="both"/>
        <w:outlineLvl w:val="1"/>
        <w:rPr>
          <w:rFonts w:ascii="Times New Roman" w:eastAsia="Times New Roman" w:hAnsi="Times New Roman" w:cs="Times New Roman"/>
          <w:b/>
          <w:bCs/>
          <w:sz w:val="36"/>
          <w:szCs w:val="36"/>
        </w:rPr>
      </w:pPr>
      <w:r w:rsidRPr="00C938DE">
        <w:rPr>
          <w:rFonts w:ascii="Arial" w:eastAsia="Times New Roman" w:hAnsi="Arial" w:cs="Arial"/>
          <w:b/>
          <w:bCs/>
          <w:smallCaps/>
          <w:sz w:val="24"/>
          <w:szCs w:val="24"/>
        </w:rPr>
        <w:t>Selection of Individual consultants</w:t>
      </w:r>
    </w:p>
    <w:p w:rsidR="00176D88" w:rsidRPr="00C938DE" w:rsidRDefault="00176D88" w:rsidP="00E704EC">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i/>
          <w:iCs/>
          <w:sz w:val="20"/>
          <w:szCs w:val="20"/>
        </w:rPr>
        <w:t xml:space="preserve">Steps to be followed (selection </w:t>
      </w:r>
      <w:r w:rsidR="00E704EC" w:rsidRPr="00C938DE">
        <w:rPr>
          <w:rFonts w:ascii="Arial" w:eastAsia="Times New Roman" w:hAnsi="Arial" w:cs="Arial"/>
          <w:b/>
          <w:bCs/>
          <w:i/>
          <w:iCs/>
          <w:sz w:val="20"/>
          <w:szCs w:val="20"/>
        </w:rPr>
        <w:t>process to be completed within Bid Validity of 60 days</w:t>
      </w:r>
      <w:r w:rsidRPr="00C938DE">
        <w:rPr>
          <w:rFonts w:ascii="Arial" w:eastAsia="Times New Roman" w:hAnsi="Arial" w:cs="Arial"/>
          <w:b/>
          <w:bCs/>
          <w:i/>
          <w:iCs/>
          <w:sz w:val="20"/>
          <w:szCs w:val="20"/>
        </w:rPr>
        <w:t>):</w:t>
      </w:r>
    </w:p>
    <w:p w:rsidR="00176D88" w:rsidRPr="00C938DE" w:rsidRDefault="00176D88" w:rsidP="00E704EC">
      <w:pPr>
        <w:numPr>
          <w:ilvl w:val="0"/>
          <w:numId w:val="4"/>
        </w:numPr>
        <w:spacing w:before="120" w:after="0"/>
        <w:jc w:val="both"/>
        <w:textAlignment w:val="baseline"/>
        <w:rPr>
          <w:rFonts w:ascii="Arial" w:eastAsia="Times New Roman" w:hAnsi="Arial" w:cs="Arial"/>
          <w:sz w:val="20"/>
          <w:szCs w:val="20"/>
        </w:rPr>
      </w:pPr>
      <w:r w:rsidRPr="00C938DE">
        <w:rPr>
          <w:rFonts w:ascii="Arial" w:eastAsia="Times New Roman" w:hAnsi="Arial" w:cs="Arial"/>
          <w:sz w:val="20"/>
          <w:szCs w:val="20"/>
        </w:rPr>
        <w:t>Prepare draft terms of reference, including the budget estimate in terms of person/days (weeks, months, whatever is applicable), assignment duration, etc., and seek necessary approval or endorsement from the competent authority;</w:t>
      </w:r>
    </w:p>
    <w:p w:rsidR="00176D88" w:rsidRPr="00C938DE" w:rsidRDefault="00176D88" w:rsidP="00E704EC">
      <w:pPr>
        <w:numPr>
          <w:ilvl w:val="0"/>
          <w:numId w:val="4"/>
        </w:numPr>
        <w:spacing w:after="0"/>
        <w:jc w:val="both"/>
        <w:textAlignment w:val="baseline"/>
        <w:rPr>
          <w:rFonts w:ascii="Arial" w:eastAsia="Times New Roman" w:hAnsi="Arial" w:cs="Arial"/>
          <w:sz w:val="20"/>
          <w:szCs w:val="20"/>
        </w:rPr>
      </w:pPr>
      <w:r w:rsidRPr="00C938DE">
        <w:rPr>
          <w:rFonts w:ascii="Arial" w:eastAsia="Times New Roman" w:hAnsi="Arial" w:cs="Arial"/>
          <w:sz w:val="20"/>
          <w:szCs w:val="20"/>
        </w:rPr>
        <w:t>Establish evaluation criteria;</w:t>
      </w:r>
    </w:p>
    <w:p w:rsidR="00176D88" w:rsidRPr="00C938DE" w:rsidRDefault="00176D88" w:rsidP="00E704EC">
      <w:pPr>
        <w:numPr>
          <w:ilvl w:val="0"/>
          <w:numId w:val="4"/>
        </w:numPr>
        <w:spacing w:after="0"/>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Seek expression of interest from individual consultants preferably through advertisement in a national newspaper and/or in an appropriate website, and, if feasible, disseminate information to professional associations, </w:t>
      </w:r>
      <w:proofErr w:type="spellStart"/>
      <w:r w:rsidRPr="00C938DE">
        <w:rPr>
          <w:rFonts w:ascii="Arial" w:eastAsia="Times New Roman" w:hAnsi="Arial" w:cs="Arial"/>
          <w:sz w:val="20"/>
          <w:szCs w:val="20"/>
        </w:rPr>
        <w:t>etc</w:t>
      </w:r>
      <w:proofErr w:type="spellEnd"/>
      <w:r w:rsidRPr="00C938DE">
        <w:rPr>
          <w:rFonts w:ascii="Arial" w:eastAsia="Times New Roman" w:hAnsi="Arial" w:cs="Arial"/>
          <w:sz w:val="20"/>
          <w:szCs w:val="20"/>
        </w:rPr>
        <w:t>);</w:t>
      </w:r>
    </w:p>
    <w:p w:rsidR="00176D88" w:rsidRPr="00C938DE" w:rsidRDefault="00176D88" w:rsidP="00E704EC">
      <w:pPr>
        <w:numPr>
          <w:ilvl w:val="0"/>
          <w:numId w:val="4"/>
        </w:numPr>
        <w:spacing w:after="0"/>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Send RFP </w:t>
      </w:r>
    </w:p>
    <w:p w:rsidR="00176D88" w:rsidRPr="00C938DE" w:rsidRDefault="00176D88" w:rsidP="00E704EC">
      <w:pPr>
        <w:numPr>
          <w:ilvl w:val="0"/>
          <w:numId w:val="4"/>
        </w:numPr>
        <w:spacing w:after="0"/>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Based on proposal from the consultant (and additional information/clarification) received, prepare a list of a minimum of three proposals, based on their relevant experience in the field of assignment (i.e. the list should not include candidates who don't have experience/qualifications in the relevant field of assignment, or who may not fulfill any minimum  experience/qualifications, </w:t>
      </w:r>
      <w:proofErr w:type="spellStart"/>
      <w:r w:rsidRPr="00C938DE">
        <w:rPr>
          <w:rFonts w:ascii="Arial" w:eastAsia="Times New Roman" w:hAnsi="Arial" w:cs="Arial"/>
          <w:sz w:val="20"/>
          <w:szCs w:val="20"/>
        </w:rPr>
        <w:t>etc</w:t>
      </w:r>
      <w:proofErr w:type="spellEnd"/>
      <w:r w:rsidRPr="00C938DE">
        <w:rPr>
          <w:rFonts w:ascii="Arial" w:eastAsia="Times New Roman" w:hAnsi="Arial" w:cs="Arial"/>
          <w:sz w:val="20"/>
          <w:szCs w:val="20"/>
        </w:rPr>
        <w:t>, if so required in the request for expression of interests);</w:t>
      </w:r>
    </w:p>
    <w:p w:rsidR="00176D88" w:rsidRPr="00C938DE" w:rsidRDefault="00176D88" w:rsidP="00E704EC">
      <w:pPr>
        <w:numPr>
          <w:ilvl w:val="0"/>
          <w:numId w:val="4"/>
        </w:numPr>
        <w:spacing w:after="0"/>
        <w:jc w:val="both"/>
        <w:textAlignment w:val="baseline"/>
        <w:rPr>
          <w:rFonts w:ascii="Arial" w:eastAsia="Times New Roman" w:hAnsi="Arial" w:cs="Arial"/>
          <w:sz w:val="20"/>
          <w:szCs w:val="20"/>
        </w:rPr>
      </w:pPr>
      <w:r w:rsidRPr="00C938DE">
        <w:rPr>
          <w:rFonts w:ascii="Arial" w:eastAsia="Times New Roman" w:hAnsi="Arial" w:cs="Arial"/>
          <w:sz w:val="20"/>
          <w:szCs w:val="20"/>
        </w:rPr>
        <w:t>If candidates have submitted their CVs as part of their expression of interest, simply send the terms of reference and ask the candidates to confirm their candidature for the assignment;</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Establish a small evaluation committee </w:t>
      </w:r>
      <w:proofErr w:type="gramStart"/>
      <w:r w:rsidRPr="00C938DE">
        <w:rPr>
          <w:rFonts w:ascii="Arial" w:eastAsia="Times New Roman" w:hAnsi="Arial" w:cs="Arial"/>
          <w:sz w:val="20"/>
          <w:szCs w:val="20"/>
        </w:rPr>
        <w:t>comprising  at</w:t>
      </w:r>
      <w:proofErr w:type="gramEnd"/>
      <w:r w:rsidRPr="00C938DE">
        <w:rPr>
          <w:rFonts w:ascii="Arial" w:eastAsia="Times New Roman" w:hAnsi="Arial" w:cs="Arial"/>
          <w:sz w:val="20"/>
          <w:szCs w:val="20"/>
        </w:rPr>
        <w:t xml:space="preserve"> least three members but not more than five members;</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Evaluate the CVs and other qualification documents based on the criteria set up beforehand;</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Prepare evaluation report using the form in Annexure 6 and seek approval from the competent authority to negotiate and sign a contract with the most qualified consultant;</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Sign the contract;</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Keep the process confidential until contract is awarded;</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Publish the contract award information in a respective </w:t>
      </w:r>
      <w:proofErr w:type="gramStart"/>
      <w:r w:rsidRPr="00C938DE">
        <w:rPr>
          <w:rFonts w:ascii="Arial" w:eastAsia="Times New Roman" w:hAnsi="Arial" w:cs="Arial"/>
          <w:sz w:val="20"/>
          <w:szCs w:val="20"/>
        </w:rPr>
        <w:t>agencies</w:t>
      </w:r>
      <w:proofErr w:type="gramEnd"/>
      <w:r w:rsidRPr="00C938DE">
        <w:rPr>
          <w:rFonts w:ascii="Arial" w:eastAsia="Times New Roman" w:hAnsi="Arial" w:cs="Arial"/>
          <w:sz w:val="20"/>
          <w:szCs w:val="20"/>
        </w:rPr>
        <w:t xml:space="preserve"> website;</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Inform all candidates of the outcome of the selection process;</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Supervise the consultant’s performance; and</w:t>
      </w:r>
    </w:p>
    <w:p w:rsidR="00176D88" w:rsidRPr="00C938DE" w:rsidRDefault="00176D88" w:rsidP="00E704EC">
      <w:pPr>
        <w:numPr>
          <w:ilvl w:val="0"/>
          <w:numId w:val="4"/>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Make payments against agreed deliverables/outputs.</w:t>
      </w:r>
    </w:p>
    <w:p w:rsidR="00E704EC" w:rsidRPr="00C938DE" w:rsidRDefault="00E704EC" w:rsidP="00E704EC">
      <w:pPr>
        <w:spacing w:after="0" w:line="240" w:lineRule="auto"/>
        <w:jc w:val="both"/>
        <w:textAlignment w:val="baseline"/>
        <w:rPr>
          <w:rFonts w:ascii="Arial" w:eastAsia="Times New Roman" w:hAnsi="Arial" w:cs="Arial"/>
          <w:sz w:val="20"/>
          <w:szCs w:val="20"/>
        </w:rPr>
      </w:pPr>
    </w:p>
    <w:p w:rsidR="0086509E" w:rsidRPr="00C938DE" w:rsidRDefault="0086509E" w:rsidP="00E704EC">
      <w:pPr>
        <w:spacing w:after="0" w:line="240" w:lineRule="auto"/>
        <w:jc w:val="both"/>
        <w:textAlignment w:val="baseline"/>
        <w:rPr>
          <w:rFonts w:ascii="Arial" w:eastAsia="Times New Roman" w:hAnsi="Arial" w:cs="Arial"/>
          <w:sz w:val="20"/>
          <w:szCs w:val="20"/>
        </w:rPr>
      </w:pPr>
    </w:p>
    <w:p w:rsidR="0086509E" w:rsidRPr="00C938DE" w:rsidRDefault="0086509E" w:rsidP="00E704EC">
      <w:pPr>
        <w:spacing w:after="0" w:line="240" w:lineRule="auto"/>
        <w:jc w:val="both"/>
        <w:textAlignment w:val="baseline"/>
        <w:rPr>
          <w:rFonts w:ascii="Arial" w:eastAsia="Times New Roman" w:hAnsi="Arial" w:cs="Arial"/>
          <w:sz w:val="20"/>
          <w:szCs w:val="20"/>
        </w:rPr>
      </w:pPr>
    </w:p>
    <w:p w:rsidR="0086509E" w:rsidRPr="00C938DE" w:rsidRDefault="0086509E" w:rsidP="00E704EC">
      <w:pPr>
        <w:spacing w:after="0" w:line="240" w:lineRule="auto"/>
        <w:jc w:val="both"/>
        <w:textAlignment w:val="baseline"/>
        <w:rPr>
          <w:rFonts w:ascii="Arial" w:eastAsia="Times New Roman" w:hAnsi="Arial" w:cs="Arial"/>
          <w:sz w:val="20"/>
          <w:szCs w:val="20"/>
        </w:rPr>
      </w:pPr>
    </w:p>
    <w:p w:rsidR="0086509E" w:rsidRPr="00C938DE" w:rsidRDefault="0086509E" w:rsidP="00E704EC">
      <w:pPr>
        <w:spacing w:after="0" w:line="240" w:lineRule="auto"/>
        <w:jc w:val="both"/>
        <w:textAlignment w:val="baseline"/>
        <w:rPr>
          <w:rFonts w:ascii="Arial" w:eastAsia="Times New Roman" w:hAnsi="Arial" w:cs="Arial"/>
          <w:sz w:val="20"/>
          <w:szCs w:val="20"/>
        </w:rPr>
      </w:pPr>
    </w:p>
    <w:p w:rsidR="00C938DE" w:rsidRPr="00C938DE" w:rsidRDefault="00C938DE">
      <w:pPr>
        <w:rPr>
          <w:rFonts w:ascii="Arial" w:eastAsia="Times New Roman" w:hAnsi="Arial" w:cs="Arial"/>
          <w:b/>
          <w:bCs/>
          <w:sz w:val="20"/>
          <w:szCs w:val="20"/>
          <w:u w:val="single"/>
        </w:rPr>
      </w:pPr>
      <w:r w:rsidRPr="00C938DE">
        <w:rPr>
          <w:rFonts w:ascii="Arial" w:eastAsia="Times New Roman" w:hAnsi="Arial" w:cs="Arial"/>
          <w:b/>
          <w:bCs/>
          <w:sz w:val="20"/>
          <w:szCs w:val="20"/>
          <w:u w:val="single"/>
        </w:rPr>
        <w:br w:type="page"/>
      </w:r>
    </w:p>
    <w:p w:rsidR="00176D88" w:rsidRPr="00C938DE" w:rsidRDefault="00176D88" w:rsidP="006C6E88">
      <w:pPr>
        <w:spacing w:before="120" w:after="120" w:line="240" w:lineRule="auto"/>
        <w:ind w:left="360"/>
        <w:jc w:val="right"/>
        <w:textAlignment w:val="baseline"/>
        <w:rPr>
          <w:rFonts w:ascii="Arial" w:eastAsia="Times New Roman" w:hAnsi="Arial" w:cs="Arial"/>
          <w:sz w:val="20"/>
          <w:szCs w:val="20"/>
        </w:rPr>
      </w:pPr>
      <w:r w:rsidRPr="00C938DE">
        <w:rPr>
          <w:rFonts w:ascii="Arial" w:eastAsia="Times New Roman" w:hAnsi="Arial" w:cs="Arial"/>
          <w:b/>
          <w:bCs/>
          <w:sz w:val="20"/>
          <w:szCs w:val="20"/>
          <w:u w:val="single"/>
        </w:rPr>
        <w:lastRenderedPageBreak/>
        <w:t>Annexure 1</w:t>
      </w:r>
    </w:p>
    <w:p w:rsidR="00CF038D" w:rsidRPr="00C938DE" w:rsidRDefault="00CF038D" w:rsidP="00CF038D">
      <w:pPr>
        <w:spacing w:after="0" w:line="240" w:lineRule="auto"/>
        <w:jc w:val="center"/>
        <w:rPr>
          <w:rFonts w:eastAsia="Times New Roman" w:cstheme="minorHAnsi"/>
          <w:b/>
          <w:bCs/>
          <w:sz w:val="32"/>
          <w:szCs w:val="24"/>
          <w:u w:val="single"/>
        </w:rPr>
      </w:pPr>
      <w:r w:rsidRPr="00C938DE">
        <w:rPr>
          <w:rFonts w:eastAsia="Times New Roman" w:cstheme="minorHAnsi"/>
          <w:b/>
          <w:bCs/>
          <w:sz w:val="28"/>
          <w:szCs w:val="20"/>
          <w:u w:val="single"/>
        </w:rPr>
        <w:t>Letter of Invitation</w:t>
      </w:r>
    </w:p>
    <w:p w:rsidR="00176D88" w:rsidRPr="00C938DE" w:rsidRDefault="00176D88" w:rsidP="00176D88">
      <w:pPr>
        <w:spacing w:after="0" w:line="240" w:lineRule="auto"/>
        <w:rPr>
          <w:rFonts w:ascii="Times New Roman" w:eastAsia="Times New Roman" w:hAnsi="Times New Roman" w:cs="Times New Roman"/>
          <w:sz w:val="24"/>
          <w:szCs w:val="24"/>
        </w:rPr>
      </w:pPr>
    </w:p>
    <w:p w:rsidR="005A17F1" w:rsidRPr="00C938DE" w:rsidRDefault="00CF038D" w:rsidP="00E704EC">
      <w:pPr>
        <w:spacing w:after="0" w:line="240" w:lineRule="auto"/>
        <w:jc w:val="center"/>
        <w:rPr>
          <w:rFonts w:eastAsia="Times New Roman" w:cstheme="minorHAnsi"/>
          <w:b/>
          <w:bCs/>
          <w:sz w:val="24"/>
          <w:szCs w:val="24"/>
        </w:rPr>
      </w:pPr>
      <w:r w:rsidRPr="00C938DE">
        <w:rPr>
          <w:rFonts w:cstheme="minorHAnsi"/>
          <w:b/>
          <w:bCs/>
          <w:sz w:val="24"/>
          <w:szCs w:val="24"/>
        </w:rPr>
        <w:t xml:space="preserve">“Development and Implementation of the </w:t>
      </w:r>
      <w:r w:rsidR="00E248CB" w:rsidRPr="00C938DE">
        <w:rPr>
          <w:rFonts w:cstheme="minorHAnsi"/>
          <w:b/>
          <w:bCs/>
          <w:sz w:val="24"/>
          <w:szCs w:val="24"/>
        </w:rPr>
        <w:t>S</w:t>
      </w:r>
      <w:r w:rsidRPr="00C938DE">
        <w:rPr>
          <w:rFonts w:cstheme="minorHAnsi"/>
          <w:b/>
          <w:bCs/>
          <w:sz w:val="24"/>
          <w:szCs w:val="24"/>
        </w:rPr>
        <w:t>ystem for the Management of Political Membership and Books of Accounts”</w:t>
      </w:r>
    </w:p>
    <w:p w:rsidR="00176D88" w:rsidRPr="00C938DE" w:rsidRDefault="00176D88" w:rsidP="00176D88">
      <w:pPr>
        <w:spacing w:after="0" w:line="240" w:lineRule="auto"/>
        <w:rPr>
          <w:rFonts w:eastAsia="Times New Roman" w:cstheme="minorHAnsi"/>
          <w:sz w:val="24"/>
          <w:szCs w:val="24"/>
        </w:rPr>
      </w:pPr>
    </w:p>
    <w:p w:rsidR="00CF038D" w:rsidRPr="00C938DE" w:rsidRDefault="00CF038D" w:rsidP="001F778E">
      <w:pPr>
        <w:shd w:val="clear" w:color="auto" w:fill="FFFFFF" w:themeFill="background1"/>
        <w:spacing w:after="0" w:line="240" w:lineRule="auto"/>
        <w:jc w:val="both"/>
        <w:rPr>
          <w:rFonts w:eastAsia="Times New Roman" w:cstheme="minorHAnsi"/>
          <w:sz w:val="24"/>
          <w:szCs w:val="24"/>
        </w:rPr>
      </w:pPr>
    </w:p>
    <w:p w:rsidR="00176D88" w:rsidRPr="00C938DE" w:rsidRDefault="00176D88" w:rsidP="001F778E">
      <w:pPr>
        <w:shd w:val="clear" w:color="auto" w:fill="FFFFFF" w:themeFill="background1"/>
        <w:spacing w:after="0" w:line="240" w:lineRule="auto"/>
        <w:jc w:val="both"/>
        <w:rPr>
          <w:rFonts w:eastAsia="Times New Roman" w:cstheme="minorHAnsi"/>
          <w:bCs/>
          <w:sz w:val="24"/>
          <w:szCs w:val="24"/>
          <w:shd w:val="clear" w:color="auto" w:fill="FFFFFF" w:themeFill="background1"/>
        </w:rPr>
      </w:pPr>
      <w:r w:rsidRPr="00C938DE">
        <w:rPr>
          <w:rFonts w:eastAsia="Times New Roman" w:cstheme="minorHAnsi"/>
          <w:sz w:val="24"/>
          <w:szCs w:val="24"/>
        </w:rPr>
        <w:t xml:space="preserve">The </w:t>
      </w:r>
      <w:r w:rsidR="00724CB9" w:rsidRPr="00C938DE">
        <w:rPr>
          <w:rFonts w:eastAsia="Times New Roman" w:cstheme="minorHAnsi"/>
          <w:b/>
          <w:sz w:val="24"/>
          <w:szCs w:val="24"/>
        </w:rPr>
        <w:t xml:space="preserve">Election Commission of Bhutan, </w:t>
      </w:r>
      <w:proofErr w:type="spellStart"/>
      <w:r w:rsidR="00724CB9" w:rsidRPr="00C938DE">
        <w:rPr>
          <w:rFonts w:eastAsia="Times New Roman" w:cstheme="minorHAnsi"/>
          <w:b/>
          <w:sz w:val="24"/>
          <w:szCs w:val="24"/>
        </w:rPr>
        <w:t>Kawangjangsa</w:t>
      </w:r>
      <w:proofErr w:type="spellEnd"/>
      <w:r w:rsidR="00724CB9" w:rsidRPr="00C938DE">
        <w:rPr>
          <w:rFonts w:eastAsia="Times New Roman" w:cstheme="minorHAnsi"/>
          <w:b/>
          <w:sz w:val="24"/>
          <w:szCs w:val="24"/>
        </w:rPr>
        <w:t>, Thimphu, Bhutan</w:t>
      </w:r>
      <w:r w:rsidR="00724CB9" w:rsidRPr="00C938DE">
        <w:rPr>
          <w:rFonts w:eastAsia="Times New Roman" w:cstheme="minorHAnsi"/>
          <w:sz w:val="24"/>
          <w:szCs w:val="24"/>
        </w:rPr>
        <w:t xml:space="preserve"> </w:t>
      </w:r>
      <w:r w:rsidRPr="00C938DE">
        <w:rPr>
          <w:rFonts w:eastAsia="Times New Roman" w:cstheme="minorHAnsi"/>
          <w:sz w:val="24"/>
          <w:szCs w:val="24"/>
        </w:rPr>
        <w:t>n</w:t>
      </w:r>
      <w:r w:rsidR="001F778E" w:rsidRPr="00C938DE">
        <w:rPr>
          <w:rFonts w:eastAsia="Times New Roman" w:cstheme="minorHAnsi"/>
          <w:sz w:val="24"/>
          <w:szCs w:val="24"/>
        </w:rPr>
        <w:t xml:space="preserve">ow invites eligible consultant firms having valid relevant Trade License to carry out </w:t>
      </w:r>
      <w:r w:rsidR="00317B21" w:rsidRPr="00C938DE">
        <w:rPr>
          <w:rFonts w:eastAsia="Times New Roman" w:cstheme="minorHAnsi"/>
          <w:sz w:val="24"/>
          <w:szCs w:val="24"/>
        </w:rPr>
        <w:t xml:space="preserve">consulting services on the </w:t>
      </w:r>
      <w:r w:rsidR="001F778E" w:rsidRPr="00C938DE">
        <w:rPr>
          <w:rFonts w:cstheme="minorHAnsi"/>
          <w:b/>
          <w:bCs/>
          <w:sz w:val="24"/>
          <w:szCs w:val="24"/>
        </w:rPr>
        <w:t>“</w:t>
      </w:r>
      <w:r w:rsidR="00724CB9" w:rsidRPr="00C938DE">
        <w:rPr>
          <w:rFonts w:cstheme="minorHAnsi"/>
          <w:b/>
          <w:bCs/>
          <w:sz w:val="24"/>
          <w:szCs w:val="24"/>
        </w:rPr>
        <w:t>Development and Implementation of the system for the Management of Political Membership and Books of Accounts</w:t>
      </w:r>
      <w:r w:rsidR="00EC4EB2" w:rsidRPr="00C938DE">
        <w:rPr>
          <w:rFonts w:cstheme="minorHAnsi"/>
          <w:b/>
          <w:bCs/>
          <w:sz w:val="24"/>
          <w:szCs w:val="24"/>
        </w:rPr>
        <w:t>”.</w:t>
      </w:r>
      <w:r w:rsidR="00EC4EB2" w:rsidRPr="00C938DE">
        <w:rPr>
          <w:rFonts w:cstheme="minorHAnsi"/>
          <w:bCs/>
          <w:sz w:val="24"/>
          <w:szCs w:val="24"/>
        </w:rPr>
        <w:t xml:space="preserve"> </w:t>
      </w:r>
      <w:r w:rsidRPr="00C938DE">
        <w:rPr>
          <w:rFonts w:eastAsia="Times New Roman" w:cstheme="minorHAnsi"/>
          <w:sz w:val="24"/>
          <w:szCs w:val="24"/>
        </w:rPr>
        <w:t>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w:t>
      </w:r>
    </w:p>
    <w:p w:rsidR="00176D88" w:rsidRPr="00C938DE" w:rsidRDefault="00176D88" w:rsidP="00176D88">
      <w:pPr>
        <w:spacing w:after="0" w:line="240" w:lineRule="auto"/>
        <w:rPr>
          <w:rFonts w:eastAsia="Times New Roman" w:cstheme="minorHAnsi"/>
          <w:sz w:val="24"/>
          <w:szCs w:val="24"/>
        </w:rPr>
      </w:pPr>
    </w:p>
    <w:p w:rsidR="00176D88" w:rsidRPr="00C938DE" w:rsidRDefault="00176D88" w:rsidP="00377873">
      <w:pPr>
        <w:spacing w:after="0" w:line="240" w:lineRule="auto"/>
        <w:jc w:val="both"/>
        <w:rPr>
          <w:rFonts w:eastAsia="Times New Roman" w:cstheme="minorHAnsi"/>
          <w:sz w:val="24"/>
          <w:szCs w:val="24"/>
        </w:rPr>
      </w:pPr>
      <w:r w:rsidRPr="00C938DE">
        <w:rPr>
          <w:rFonts w:eastAsia="Times New Roman" w:cstheme="minorHAnsi"/>
          <w:sz w:val="24"/>
          <w:szCs w:val="24"/>
        </w:rPr>
        <w:t>The selection process of a consultant shall be in accordance with the procedures set out in the Procurement Rules and Regulations.</w:t>
      </w:r>
    </w:p>
    <w:p w:rsidR="00176D88" w:rsidRPr="00C938DE" w:rsidRDefault="00176D88" w:rsidP="00176D88">
      <w:pPr>
        <w:spacing w:after="0" w:line="240" w:lineRule="auto"/>
        <w:rPr>
          <w:rFonts w:eastAsia="Times New Roman" w:cstheme="minorHAnsi"/>
          <w:sz w:val="24"/>
          <w:szCs w:val="24"/>
        </w:rPr>
      </w:pPr>
    </w:p>
    <w:p w:rsidR="00176D88" w:rsidRPr="00C938DE" w:rsidRDefault="00176D88" w:rsidP="00176D88">
      <w:pPr>
        <w:spacing w:after="0" w:line="240" w:lineRule="auto"/>
        <w:jc w:val="both"/>
        <w:rPr>
          <w:rFonts w:eastAsia="Times New Roman" w:cstheme="minorHAnsi"/>
          <w:b/>
          <w:sz w:val="24"/>
          <w:szCs w:val="24"/>
        </w:rPr>
      </w:pPr>
      <w:r w:rsidRPr="00C938DE">
        <w:rPr>
          <w:rFonts w:eastAsia="Times New Roman" w:cstheme="minorHAnsi"/>
          <w:sz w:val="24"/>
          <w:szCs w:val="24"/>
        </w:rPr>
        <w:t>Proposal must be delivered to the address below by</w:t>
      </w:r>
      <w:r w:rsidR="00724CB9" w:rsidRPr="00C938DE">
        <w:rPr>
          <w:rFonts w:eastAsia="Times New Roman" w:cstheme="minorHAnsi"/>
          <w:sz w:val="24"/>
          <w:szCs w:val="24"/>
        </w:rPr>
        <w:t>:</w:t>
      </w:r>
      <w:r w:rsidRPr="00C938DE">
        <w:rPr>
          <w:rFonts w:eastAsia="Times New Roman" w:cstheme="minorHAnsi"/>
          <w:sz w:val="24"/>
          <w:szCs w:val="24"/>
        </w:rPr>
        <w:t xml:space="preserve"> </w:t>
      </w:r>
      <w:r w:rsidR="00724CB9" w:rsidRPr="00C938DE">
        <w:rPr>
          <w:rFonts w:eastAsia="Times New Roman" w:cstheme="minorHAnsi"/>
          <w:b/>
          <w:bCs/>
          <w:sz w:val="24"/>
          <w:szCs w:val="24"/>
        </w:rPr>
        <w:t>14 June 2019 before 10AM (BST)</w:t>
      </w:r>
      <w:r w:rsidR="00E62086" w:rsidRPr="00C938DE">
        <w:rPr>
          <w:rFonts w:eastAsia="Times New Roman" w:cstheme="minorHAnsi"/>
          <w:b/>
          <w:sz w:val="24"/>
          <w:szCs w:val="24"/>
        </w:rPr>
        <w:t xml:space="preserve"> and shall open on the same day at </w:t>
      </w:r>
      <w:r w:rsidR="00E62086" w:rsidRPr="00C938DE">
        <w:rPr>
          <w:rFonts w:eastAsia="Times New Roman" w:cstheme="minorHAnsi"/>
          <w:b/>
          <w:bCs/>
          <w:sz w:val="24"/>
          <w:szCs w:val="24"/>
        </w:rPr>
        <w:t xml:space="preserve">11AM (BST), in </w:t>
      </w:r>
      <w:r w:rsidR="00724CB9" w:rsidRPr="00C938DE">
        <w:rPr>
          <w:rFonts w:eastAsia="Times New Roman" w:cstheme="minorHAnsi"/>
          <w:b/>
          <w:bCs/>
          <w:sz w:val="24"/>
          <w:szCs w:val="24"/>
        </w:rPr>
        <w:t>the Mini Conference, 1</w:t>
      </w:r>
      <w:r w:rsidR="00724CB9" w:rsidRPr="00C938DE">
        <w:rPr>
          <w:rFonts w:eastAsia="Times New Roman" w:cstheme="minorHAnsi"/>
          <w:b/>
          <w:bCs/>
          <w:sz w:val="24"/>
          <w:szCs w:val="24"/>
          <w:vertAlign w:val="superscript"/>
        </w:rPr>
        <w:t>st</w:t>
      </w:r>
      <w:r w:rsidR="00724CB9" w:rsidRPr="00C938DE">
        <w:rPr>
          <w:rFonts w:eastAsia="Times New Roman" w:cstheme="minorHAnsi"/>
          <w:b/>
          <w:bCs/>
          <w:sz w:val="24"/>
          <w:szCs w:val="24"/>
        </w:rPr>
        <w:t xml:space="preserve"> Floor, Election Commission of Bhutan, Kawangjangsa, Thimphu, Bhutan</w:t>
      </w:r>
      <w:r w:rsidR="00E62086" w:rsidRPr="00C938DE">
        <w:rPr>
          <w:rFonts w:eastAsia="Times New Roman" w:cstheme="minorHAnsi"/>
          <w:b/>
          <w:bCs/>
          <w:sz w:val="24"/>
          <w:szCs w:val="24"/>
        </w:rPr>
        <w:t>.</w:t>
      </w:r>
    </w:p>
    <w:p w:rsidR="00176D88" w:rsidRPr="00C938DE" w:rsidRDefault="00176D88" w:rsidP="00176D88">
      <w:pPr>
        <w:spacing w:after="0" w:line="240" w:lineRule="auto"/>
        <w:rPr>
          <w:rFonts w:eastAsia="Times New Roman" w:cstheme="minorHAnsi"/>
          <w:sz w:val="24"/>
          <w:szCs w:val="24"/>
        </w:rPr>
      </w:pPr>
    </w:p>
    <w:p w:rsidR="00724CB9" w:rsidRPr="00C938DE" w:rsidRDefault="00724CB9" w:rsidP="00176D88">
      <w:pPr>
        <w:spacing w:after="0" w:line="240" w:lineRule="auto"/>
        <w:jc w:val="both"/>
        <w:rPr>
          <w:rFonts w:eastAsia="Times New Roman" w:cstheme="minorHAnsi"/>
          <w:b/>
          <w:bCs/>
          <w:sz w:val="24"/>
          <w:szCs w:val="24"/>
        </w:rPr>
      </w:pPr>
    </w:p>
    <w:p w:rsidR="00724CB9" w:rsidRPr="00C938DE" w:rsidRDefault="00724CB9" w:rsidP="00176D88">
      <w:pPr>
        <w:spacing w:after="0" w:line="240" w:lineRule="auto"/>
        <w:jc w:val="both"/>
        <w:rPr>
          <w:rFonts w:eastAsia="Times New Roman" w:cstheme="minorHAnsi"/>
          <w:b/>
          <w:bCs/>
          <w:sz w:val="24"/>
          <w:szCs w:val="24"/>
        </w:rPr>
      </w:pPr>
    </w:p>
    <w:p w:rsidR="004E6852" w:rsidRPr="00C938DE" w:rsidRDefault="004E6852" w:rsidP="00176D88">
      <w:pPr>
        <w:spacing w:after="0" w:line="240" w:lineRule="auto"/>
        <w:jc w:val="both"/>
        <w:rPr>
          <w:rFonts w:eastAsia="Times New Roman" w:cstheme="minorHAnsi"/>
          <w:b/>
          <w:bCs/>
          <w:sz w:val="24"/>
          <w:szCs w:val="24"/>
        </w:rPr>
      </w:pPr>
    </w:p>
    <w:p w:rsidR="00176D88" w:rsidRPr="00C938DE" w:rsidRDefault="00724CB9" w:rsidP="00176D88">
      <w:pPr>
        <w:spacing w:after="0" w:line="240" w:lineRule="auto"/>
        <w:jc w:val="both"/>
        <w:rPr>
          <w:rFonts w:eastAsia="Times New Roman" w:cstheme="minorHAnsi"/>
          <w:b/>
          <w:bCs/>
          <w:sz w:val="24"/>
          <w:szCs w:val="24"/>
        </w:rPr>
      </w:pPr>
      <w:r w:rsidRPr="00C938DE">
        <w:rPr>
          <w:rFonts w:eastAsia="Times New Roman" w:cstheme="minorHAnsi"/>
          <w:b/>
          <w:bCs/>
          <w:sz w:val="24"/>
          <w:szCs w:val="24"/>
        </w:rPr>
        <w:t>Chief Administrative Officer</w:t>
      </w:r>
    </w:p>
    <w:p w:rsidR="00724CB9" w:rsidRPr="00C938DE" w:rsidRDefault="00724CB9" w:rsidP="00176D88">
      <w:pPr>
        <w:spacing w:after="0" w:line="240" w:lineRule="auto"/>
        <w:jc w:val="both"/>
        <w:rPr>
          <w:rFonts w:eastAsia="Times New Roman" w:cstheme="minorHAnsi"/>
          <w:b/>
          <w:bCs/>
          <w:sz w:val="24"/>
          <w:szCs w:val="24"/>
        </w:rPr>
      </w:pPr>
      <w:r w:rsidRPr="00C938DE">
        <w:rPr>
          <w:rFonts w:eastAsia="Times New Roman" w:cstheme="minorHAnsi"/>
          <w:b/>
          <w:bCs/>
          <w:sz w:val="24"/>
          <w:szCs w:val="24"/>
        </w:rPr>
        <w:t xml:space="preserve">Election Commission of Bhutan </w:t>
      </w:r>
    </w:p>
    <w:p w:rsidR="00E704EC" w:rsidRPr="00C938DE" w:rsidRDefault="00E704EC" w:rsidP="00E704EC">
      <w:pPr>
        <w:spacing w:after="0" w:line="240" w:lineRule="auto"/>
        <w:jc w:val="both"/>
        <w:rPr>
          <w:rFonts w:eastAsia="Times New Roman" w:cstheme="minorHAnsi"/>
          <w:bCs/>
          <w:sz w:val="24"/>
          <w:szCs w:val="24"/>
        </w:rPr>
      </w:pPr>
    </w:p>
    <w:p w:rsidR="00645052" w:rsidRPr="00C938DE" w:rsidRDefault="00645052" w:rsidP="00E704EC">
      <w:pPr>
        <w:spacing w:after="0" w:line="240" w:lineRule="auto"/>
        <w:jc w:val="both"/>
        <w:rPr>
          <w:rFonts w:eastAsia="Times New Roman" w:cstheme="minorHAnsi"/>
          <w:sz w:val="24"/>
          <w:szCs w:val="24"/>
        </w:rPr>
      </w:pPr>
    </w:p>
    <w:p w:rsidR="00645052" w:rsidRPr="00C938DE" w:rsidRDefault="00645052" w:rsidP="00E704EC">
      <w:pPr>
        <w:spacing w:after="0" w:line="240" w:lineRule="auto"/>
        <w:jc w:val="both"/>
        <w:rPr>
          <w:rFonts w:eastAsia="Times New Roman" w:cstheme="minorHAnsi"/>
          <w:sz w:val="24"/>
          <w:szCs w:val="24"/>
        </w:rPr>
      </w:pPr>
    </w:p>
    <w:p w:rsidR="00645052" w:rsidRPr="00C938DE" w:rsidRDefault="00645052" w:rsidP="00E704EC">
      <w:pPr>
        <w:spacing w:after="0" w:line="240" w:lineRule="auto"/>
        <w:jc w:val="both"/>
        <w:rPr>
          <w:rFonts w:eastAsia="Times New Roman" w:cstheme="minorHAnsi"/>
          <w:sz w:val="24"/>
          <w:szCs w:val="24"/>
        </w:rPr>
      </w:pPr>
    </w:p>
    <w:p w:rsidR="00E704EC" w:rsidRPr="00C938DE" w:rsidRDefault="00E704EC" w:rsidP="00E704EC">
      <w:pPr>
        <w:spacing w:after="0" w:line="240" w:lineRule="auto"/>
        <w:jc w:val="both"/>
        <w:rPr>
          <w:rFonts w:eastAsia="Times New Roman" w:cstheme="minorHAnsi"/>
          <w:sz w:val="24"/>
          <w:szCs w:val="24"/>
        </w:rPr>
      </w:pPr>
      <w:r w:rsidRPr="00C938DE">
        <w:rPr>
          <w:rFonts w:eastAsia="Times New Roman" w:cstheme="minorHAnsi"/>
          <w:sz w:val="24"/>
          <w:szCs w:val="24"/>
        </w:rPr>
        <w:t>Interested consultants may obtain further information</w:t>
      </w:r>
      <w:r w:rsidR="009B6079" w:rsidRPr="00C938DE">
        <w:rPr>
          <w:rFonts w:eastAsia="Times New Roman" w:cstheme="minorHAnsi"/>
          <w:sz w:val="24"/>
          <w:szCs w:val="24"/>
        </w:rPr>
        <w:t xml:space="preserve"> regarding the Terms of Refe</w:t>
      </w:r>
      <w:r w:rsidRPr="00C938DE">
        <w:rPr>
          <w:rFonts w:eastAsia="Times New Roman" w:cstheme="minorHAnsi"/>
          <w:sz w:val="24"/>
          <w:szCs w:val="24"/>
        </w:rPr>
        <w:t>rence at the address below during office hours.</w:t>
      </w:r>
    </w:p>
    <w:p w:rsidR="00724CB9" w:rsidRPr="00C938DE" w:rsidRDefault="00E704EC" w:rsidP="00093D29">
      <w:pPr>
        <w:spacing w:after="0" w:line="240" w:lineRule="auto"/>
        <w:jc w:val="both"/>
        <w:rPr>
          <w:rFonts w:eastAsia="Times New Roman" w:cstheme="minorHAnsi"/>
          <w:sz w:val="24"/>
          <w:szCs w:val="24"/>
        </w:rPr>
      </w:pPr>
      <w:r w:rsidRPr="00C938DE">
        <w:rPr>
          <w:rFonts w:eastAsia="Times New Roman" w:cstheme="minorHAnsi"/>
          <w:sz w:val="24"/>
          <w:szCs w:val="24"/>
        </w:rPr>
        <w:t xml:space="preserve"> </w:t>
      </w:r>
    </w:p>
    <w:p w:rsidR="00724CB9" w:rsidRPr="00C938DE" w:rsidRDefault="00724CB9" w:rsidP="00093D29">
      <w:pPr>
        <w:spacing w:after="0" w:line="240" w:lineRule="auto"/>
        <w:jc w:val="both"/>
        <w:rPr>
          <w:rFonts w:eastAsia="Times New Roman" w:cstheme="minorHAnsi"/>
          <w:b/>
          <w:bCs/>
          <w:sz w:val="24"/>
          <w:szCs w:val="24"/>
        </w:rPr>
      </w:pPr>
    </w:p>
    <w:p w:rsidR="00093D29" w:rsidRPr="00C938DE" w:rsidRDefault="00176D88" w:rsidP="00093D29">
      <w:pPr>
        <w:spacing w:after="0" w:line="240" w:lineRule="auto"/>
        <w:jc w:val="both"/>
        <w:rPr>
          <w:rFonts w:eastAsia="Times New Roman" w:cstheme="minorHAnsi"/>
          <w:b/>
          <w:bCs/>
          <w:sz w:val="24"/>
          <w:szCs w:val="24"/>
        </w:rPr>
      </w:pPr>
      <w:r w:rsidRPr="00C938DE">
        <w:rPr>
          <w:rFonts w:eastAsia="Times New Roman" w:cstheme="minorHAnsi"/>
          <w:b/>
          <w:bCs/>
          <w:sz w:val="24"/>
          <w:szCs w:val="24"/>
        </w:rPr>
        <w:t xml:space="preserve">Tel: </w:t>
      </w:r>
      <w:r w:rsidR="00C938DE">
        <w:rPr>
          <w:rFonts w:eastAsia="Times New Roman" w:cstheme="minorHAnsi"/>
          <w:b/>
          <w:bCs/>
          <w:sz w:val="24"/>
          <w:szCs w:val="24"/>
        </w:rPr>
        <w:t>+975-</w:t>
      </w:r>
      <w:r w:rsidR="00724CB9" w:rsidRPr="00C938DE">
        <w:rPr>
          <w:rFonts w:eastAsia="Times New Roman" w:cstheme="minorHAnsi"/>
          <w:b/>
          <w:bCs/>
          <w:sz w:val="24"/>
          <w:szCs w:val="24"/>
        </w:rPr>
        <w:t>1768-7566/1711-5352</w:t>
      </w:r>
    </w:p>
    <w:p w:rsidR="00724CB9" w:rsidRPr="00C938DE" w:rsidRDefault="006C6E88" w:rsidP="00093D29">
      <w:pPr>
        <w:spacing w:after="0" w:line="240" w:lineRule="auto"/>
        <w:jc w:val="both"/>
        <w:rPr>
          <w:rFonts w:eastAsia="Times New Roman" w:cstheme="minorHAnsi"/>
          <w:b/>
          <w:sz w:val="24"/>
          <w:szCs w:val="24"/>
        </w:rPr>
      </w:pPr>
      <w:r w:rsidRPr="00C938DE">
        <w:rPr>
          <w:rFonts w:eastAsia="Times New Roman" w:cstheme="minorHAnsi"/>
          <w:b/>
          <w:bCs/>
          <w:sz w:val="24"/>
          <w:szCs w:val="24"/>
        </w:rPr>
        <w:t>E</w:t>
      </w:r>
      <w:r w:rsidR="00724CB9" w:rsidRPr="00C938DE">
        <w:rPr>
          <w:rFonts w:eastAsia="Times New Roman" w:cstheme="minorHAnsi"/>
          <w:b/>
          <w:bCs/>
          <w:sz w:val="24"/>
          <w:szCs w:val="24"/>
        </w:rPr>
        <w:t>mail</w:t>
      </w:r>
      <w:r w:rsidRPr="00C938DE">
        <w:rPr>
          <w:rFonts w:eastAsia="Times New Roman" w:cstheme="minorHAnsi"/>
          <w:b/>
          <w:bCs/>
          <w:sz w:val="24"/>
          <w:szCs w:val="24"/>
        </w:rPr>
        <w:t xml:space="preserve">: </w:t>
      </w:r>
      <w:hyperlink r:id="rId9" w:history="1">
        <w:r w:rsidRPr="00C938DE">
          <w:rPr>
            <w:rStyle w:val="Hyperlink"/>
            <w:rFonts w:eastAsia="Times New Roman" w:cstheme="minorHAnsi"/>
            <w:b/>
            <w:bCs/>
            <w:color w:val="auto"/>
            <w:sz w:val="24"/>
            <w:szCs w:val="24"/>
          </w:rPr>
          <w:t>tshewangjamtsho@ecb.bt</w:t>
        </w:r>
      </w:hyperlink>
      <w:r w:rsidRPr="00C938DE">
        <w:rPr>
          <w:rFonts w:eastAsia="Times New Roman" w:cstheme="minorHAnsi"/>
          <w:b/>
          <w:bCs/>
          <w:sz w:val="24"/>
          <w:szCs w:val="24"/>
        </w:rPr>
        <w:t xml:space="preserve"> </w:t>
      </w:r>
    </w:p>
    <w:p w:rsidR="00176D88" w:rsidRPr="00C938DE" w:rsidRDefault="00176D88" w:rsidP="00176D88">
      <w:pPr>
        <w:spacing w:after="0" w:line="240" w:lineRule="auto"/>
        <w:jc w:val="both"/>
        <w:rPr>
          <w:rFonts w:eastAsia="Times New Roman" w:cstheme="minorHAnsi"/>
          <w:b/>
          <w:bCs/>
          <w:sz w:val="24"/>
          <w:szCs w:val="24"/>
        </w:rPr>
      </w:pPr>
      <w:r w:rsidRPr="00C938DE">
        <w:rPr>
          <w:rFonts w:eastAsia="Times New Roman" w:cstheme="minorHAnsi"/>
          <w:b/>
          <w:bCs/>
          <w:sz w:val="24"/>
          <w:szCs w:val="24"/>
        </w:rPr>
        <w:t xml:space="preserve">Website: </w:t>
      </w:r>
      <w:hyperlink r:id="rId10" w:history="1">
        <w:r w:rsidR="00724CB9" w:rsidRPr="00C938DE">
          <w:rPr>
            <w:rStyle w:val="Hyperlink"/>
            <w:rFonts w:eastAsia="Times New Roman" w:cstheme="minorHAnsi"/>
            <w:b/>
            <w:bCs/>
            <w:color w:val="auto"/>
            <w:sz w:val="24"/>
            <w:szCs w:val="24"/>
          </w:rPr>
          <w:t>www.ecb.bt</w:t>
        </w:r>
      </w:hyperlink>
    </w:p>
    <w:p w:rsidR="00176D88" w:rsidRPr="00C938DE" w:rsidRDefault="00176D88" w:rsidP="00176D88">
      <w:pPr>
        <w:spacing w:after="0" w:line="240" w:lineRule="auto"/>
        <w:jc w:val="both"/>
        <w:rPr>
          <w:rFonts w:eastAsia="Times New Roman" w:cstheme="minorHAnsi"/>
          <w:sz w:val="24"/>
          <w:szCs w:val="24"/>
        </w:rPr>
      </w:pPr>
    </w:p>
    <w:p w:rsidR="00176D88" w:rsidRPr="00C938DE" w:rsidRDefault="00176D88" w:rsidP="00176D88">
      <w:pPr>
        <w:spacing w:after="0" w:line="240" w:lineRule="auto"/>
        <w:jc w:val="both"/>
        <w:rPr>
          <w:rFonts w:eastAsia="Times New Roman" w:cstheme="minorHAnsi"/>
          <w:sz w:val="24"/>
          <w:szCs w:val="24"/>
        </w:rPr>
      </w:pPr>
    </w:p>
    <w:p w:rsidR="00176D88" w:rsidRPr="00C938DE" w:rsidRDefault="00176D88" w:rsidP="00176D88">
      <w:pPr>
        <w:spacing w:after="0" w:line="240" w:lineRule="auto"/>
        <w:jc w:val="both"/>
        <w:rPr>
          <w:rFonts w:ascii="Arial" w:eastAsia="Times New Roman" w:hAnsi="Arial" w:cs="Arial"/>
          <w:sz w:val="20"/>
          <w:szCs w:val="20"/>
        </w:rPr>
      </w:pPr>
    </w:p>
    <w:p w:rsidR="00176D88" w:rsidRPr="00C938DE" w:rsidRDefault="00176D88" w:rsidP="00176D88">
      <w:pPr>
        <w:spacing w:after="0" w:line="240" w:lineRule="auto"/>
        <w:jc w:val="both"/>
        <w:rPr>
          <w:rFonts w:ascii="Arial" w:eastAsia="Times New Roman" w:hAnsi="Arial" w:cs="Arial"/>
          <w:sz w:val="20"/>
          <w:szCs w:val="20"/>
        </w:rPr>
      </w:pPr>
    </w:p>
    <w:p w:rsidR="00147E49" w:rsidRPr="00C938DE" w:rsidRDefault="00147E49" w:rsidP="00176D88">
      <w:pPr>
        <w:spacing w:after="0" w:line="240" w:lineRule="auto"/>
        <w:jc w:val="both"/>
        <w:rPr>
          <w:rFonts w:ascii="Arial" w:eastAsia="Times New Roman" w:hAnsi="Arial" w:cs="Arial"/>
          <w:sz w:val="20"/>
          <w:szCs w:val="20"/>
        </w:rPr>
      </w:pPr>
    </w:p>
    <w:p w:rsidR="00147E49" w:rsidRPr="00C938DE" w:rsidRDefault="00147E49" w:rsidP="00176D88">
      <w:pPr>
        <w:spacing w:after="0" w:line="240" w:lineRule="auto"/>
        <w:jc w:val="both"/>
        <w:rPr>
          <w:rFonts w:ascii="Arial" w:eastAsia="Times New Roman" w:hAnsi="Arial" w:cs="Arial"/>
          <w:sz w:val="20"/>
          <w:szCs w:val="20"/>
        </w:rPr>
      </w:pPr>
    </w:p>
    <w:p w:rsidR="00147E49" w:rsidRPr="00C938DE" w:rsidRDefault="00147E49" w:rsidP="00176D88">
      <w:pPr>
        <w:spacing w:after="0" w:line="240" w:lineRule="auto"/>
        <w:jc w:val="both"/>
        <w:rPr>
          <w:rFonts w:ascii="Arial" w:eastAsia="Times New Roman" w:hAnsi="Arial" w:cs="Arial"/>
          <w:sz w:val="20"/>
          <w:szCs w:val="20"/>
        </w:rPr>
      </w:pPr>
    </w:p>
    <w:p w:rsidR="00147E49" w:rsidRPr="00C938DE" w:rsidRDefault="00147E49" w:rsidP="00176D88">
      <w:pPr>
        <w:spacing w:after="0" w:line="240" w:lineRule="auto"/>
        <w:jc w:val="both"/>
        <w:rPr>
          <w:rFonts w:ascii="Arial" w:eastAsia="Times New Roman" w:hAnsi="Arial" w:cs="Arial"/>
          <w:sz w:val="20"/>
          <w:szCs w:val="20"/>
        </w:rPr>
      </w:pPr>
    </w:p>
    <w:p w:rsidR="00147E49" w:rsidRPr="00C938DE" w:rsidRDefault="00147E49" w:rsidP="00176D88">
      <w:pPr>
        <w:spacing w:after="0" w:line="240" w:lineRule="auto"/>
        <w:jc w:val="both"/>
        <w:rPr>
          <w:rFonts w:ascii="Arial" w:eastAsia="Times New Roman" w:hAnsi="Arial" w:cs="Arial"/>
          <w:sz w:val="20"/>
          <w:szCs w:val="20"/>
        </w:rPr>
      </w:pPr>
    </w:p>
    <w:p w:rsidR="00C938DE" w:rsidRDefault="00C938DE">
      <w:pPr>
        <w:rPr>
          <w:rFonts w:ascii="Arial" w:eastAsia="Times New Roman" w:hAnsi="Arial" w:cs="Arial"/>
          <w:sz w:val="20"/>
          <w:szCs w:val="20"/>
        </w:rPr>
      </w:pPr>
      <w:r>
        <w:rPr>
          <w:rFonts w:ascii="Arial" w:eastAsia="Times New Roman" w:hAnsi="Arial" w:cs="Arial"/>
          <w:sz w:val="20"/>
          <w:szCs w:val="20"/>
        </w:rPr>
        <w:br w:type="page"/>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lastRenderedPageBreak/>
        <w:t>1.</w:t>
      </w:r>
      <w:r w:rsidRPr="00C938DE">
        <w:rPr>
          <w:rFonts w:ascii="Arial" w:eastAsia="Times New Roman" w:hAnsi="Arial" w:cs="Arial"/>
          <w:b/>
          <w:bCs/>
          <w:sz w:val="24"/>
          <w:szCs w:val="24"/>
        </w:rPr>
        <w:t xml:space="preserve">    </w:t>
      </w:r>
      <w:r w:rsidRPr="00C938DE">
        <w:rPr>
          <w:rFonts w:ascii="Arial" w:eastAsia="Times New Roman" w:hAnsi="Arial" w:cs="Arial"/>
          <w:b/>
          <w:bCs/>
          <w:sz w:val="20"/>
          <w:szCs w:val="20"/>
          <w:u w:val="single"/>
        </w:rPr>
        <w:t>INTRODUCTION</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6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1.1    Firms/individuals are hereby invited to submit a technical and financial proposal for consulting</w:t>
      </w:r>
      <w:r w:rsidR="004E6852" w:rsidRPr="00C938DE">
        <w:rPr>
          <w:rFonts w:ascii="Arial" w:eastAsia="Times New Roman" w:hAnsi="Arial" w:cs="Arial"/>
          <w:sz w:val="20"/>
          <w:szCs w:val="20"/>
        </w:rPr>
        <w:t xml:space="preserve"> </w:t>
      </w:r>
      <w:r w:rsidRPr="00C938DE">
        <w:rPr>
          <w:rFonts w:ascii="Arial" w:eastAsia="Times New Roman" w:hAnsi="Arial" w:cs="Arial"/>
          <w:sz w:val="20"/>
          <w:szCs w:val="20"/>
        </w:rPr>
        <w:t>services required for the Assignment named in the attached LOI Data Sheet (referred to as "Data Sheet"). The proposal could form the basis for future negotiations and ultimately a contract between your firm and the Client named in the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1.2    A brief description of the Assignment and its Objectives are given in the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1.3    The Assignment will be implemented in accordance with the procedure indicated in the Data Sheet.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1.5    To obtain </w:t>
      </w:r>
      <w:r w:rsidR="00EC4EB2" w:rsidRPr="00C938DE">
        <w:rPr>
          <w:rFonts w:ascii="Arial" w:eastAsia="Times New Roman" w:hAnsi="Arial" w:cs="Arial"/>
          <w:sz w:val="20"/>
          <w:szCs w:val="20"/>
        </w:rPr>
        <w:t>firsthand</w:t>
      </w:r>
      <w:r w:rsidRPr="00C938DE">
        <w:rPr>
          <w:rFonts w:ascii="Arial" w:eastAsia="Times New Roman" w:hAnsi="Arial" w:cs="Arial"/>
          <w:sz w:val="20"/>
          <w:szCs w:val="20"/>
        </w:rPr>
        <w:t xml:space="preserve"> information on the Assignment and on the local conditions, firms/individuals are encouraged to pay a visit to the Client before submitting a proposal and attend a pre-proposal conference as specified in the Data Sheet. Firms/individuals must take into account the local conditions while preparing the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1.6    The Client will provide the inputs specified in the Data Sheet, and will assist the Consultants in obtaining licenses and permits needed to carry out the services, and make available relevant project data and reports.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1.7    Please note that (</w:t>
      </w:r>
      <w:proofErr w:type="spellStart"/>
      <w:r w:rsidRPr="00C938DE">
        <w:rPr>
          <w:rFonts w:ascii="Arial" w:eastAsia="Times New Roman" w:hAnsi="Arial" w:cs="Arial"/>
          <w:sz w:val="20"/>
          <w:szCs w:val="20"/>
        </w:rPr>
        <w:t>i</w:t>
      </w:r>
      <w:proofErr w:type="spellEnd"/>
      <w:r w:rsidRPr="00C938DE">
        <w:rPr>
          <w:rFonts w:ascii="Arial" w:eastAsia="Times New Roman" w:hAnsi="Arial" w:cs="Arial"/>
          <w:sz w:val="20"/>
          <w:szCs w:val="20"/>
        </w:rPr>
        <w:t>) the costs of preparing the proposal and of negotiating the contract, including a visit to the Client, are not reimbursable as a direct cost of the Assignment; and (ii) the Client is not bound to accept any of the proposals submitted.</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1.8    Consultants shall not be under a declaration of ineligibility for corrupt and fraudulent practices specified in the Standard Request for Proposal (Large Assignments) Instruction to Consultant Clause 4.</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2.     </w:t>
      </w:r>
      <w:r w:rsidRPr="00C938DE">
        <w:rPr>
          <w:rFonts w:ascii="Arial" w:eastAsia="Times New Roman" w:hAnsi="Arial" w:cs="Arial"/>
          <w:b/>
          <w:bCs/>
          <w:sz w:val="20"/>
          <w:szCs w:val="20"/>
          <w:u w:val="single"/>
        </w:rPr>
        <w:t>DOCUMENTS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2.1    To enable firms/individual to prepare a proposal, please find and use the attached Documents listed in the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2.2    Consultants requiring a clarification of the Documents must notify the Client, in writing, not later than seven days before the proposal submission date.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2.3    At any time before the submission of proposals, the Client may, for any reason, whether at its own initiative or in response to a clarification requested by an invited consulting firm, modify the Documents by amendment.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3.     </w:t>
      </w:r>
      <w:r w:rsidRPr="00C938DE">
        <w:rPr>
          <w:rFonts w:ascii="Arial" w:eastAsia="Times New Roman" w:hAnsi="Arial" w:cs="Arial"/>
          <w:b/>
          <w:bCs/>
          <w:sz w:val="20"/>
          <w:szCs w:val="20"/>
          <w:u w:val="single"/>
        </w:rPr>
        <w:t>PREPARATION OF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3.1    Firms/individuals are requested to submit a technical and a financial proposal. Your proposal shall be written in the language specified in the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Technical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3.2    Firms/individuals are expected to examine all terms and instructions included in the Documents. Failure to provide all requested information will be at your own risk and may result in rejection of your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3.3    During preparation of the technical proposal, firms/individuals must give particular attention to the</w:t>
      </w:r>
      <w:r w:rsidR="00C938DE">
        <w:rPr>
          <w:rFonts w:ascii="Arial" w:eastAsia="Times New Roman" w:hAnsi="Arial" w:cs="Arial"/>
          <w:sz w:val="20"/>
          <w:szCs w:val="20"/>
        </w:rPr>
        <w:t xml:space="preserve"> </w:t>
      </w:r>
      <w:r w:rsidRPr="00C938DE">
        <w:rPr>
          <w:rFonts w:ascii="Arial" w:eastAsia="Times New Roman" w:hAnsi="Arial" w:cs="Arial"/>
          <w:sz w:val="20"/>
          <w:szCs w:val="20"/>
        </w:rPr>
        <w:t>following:</w:t>
      </w:r>
    </w:p>
    <w:p w:rsidR="00176D88" w:rsidRPr="00C938DE" w:rsidRDefault="00176D88" w:rsidP="00176D88">
      <w:pPr>
        <w:spacing w:after="0" w:line="240" w:lineRule="auto"/>
        <w:rPr>
          <w:rFonts w:ascii="Times New Roman" w:eastAsia="Times New Roman" w:hAnsi="Times New Roman" w:cs="Times New Roman"/>
          <w:sz w:val="24"/>
          <w:szCs w:val="24"/>
        </w:rPr>
      </w:pPr>
    </w:p>
    <w:p w:rsidR="00377873" w:rsidRPr="00C938DE" w:rsidRDefault="00176D88" w:rsidP="00377873">
      <w:pPr>
        <w:pStyle w:val="ListParagraph"/>
        <w:numPr>
          <w:ilvl w:val="1"/>
          <w:numId w:val="2"/>
        </w:num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If firms/individuals consider that the firm does not have all the expertise for the Assignment, you may</w:t>
      </w:r>
      <w:r w:rsidR="00377873" w:rsidRPr="00C938DE">
        <w:rPr>
          <w:rFonts w:ascii="Arial" w:eastAsia="Times New Roman" w:hAnsi="Arial" w:cs="Arial"/>
          <w:sz w:val="20"/>
          <w:szCs w:val="20"/>
        </w:rPr>
        <w:t xml:space="preserve"> hire individuals/experts as employee (s) from other firms if </w:t>
      </w:r>
      <w:r w:rsidR="00377873" w:rsidRPr="00C938DE">
        <w:rPr>
          <w:rFonts w:ascii="Arial" w:eastAsia="Times New Roman" w:hAnsi="Arial" w:cs="Arial"/>
          <w:sz w:val="20"/>
          <w:szCs w:val="20"/>
        </w:rPr>
        <w:lastRenderedPageBreak/>
        <w:t xml:space="preserve">there is need of special inputs. But the proposal of joint-venture/consortium/association with other national firms shall not be allowed. </w:t>
      </w:r>
    </w:p>
    <w:p w:rsidR="00377873" w:rsidRPr="00C938DE" w:rsidRDefault="00377873" w:rsidP="00377873">
      <w:pPr>
        <w:pStyle w:val="ListParagraph"/>
        <w:spacing w:after="0" w:line="240" w:lineRule="auto"/>
        <w:ind w:left="1800"/>
        <w:jc w:val="both"/>
        <w:rPr>
          <w:rFonts w:ascii="Arial" w:eastAsia="Times New Roman" w:hAnsi="Arial" w:cs="Arial"/>
          <w:sz w:val="20"/>
          <w:szCs w:val="20"/>
        </w:rPr>
      </w:pPr>
    </w:p>
    <w:p w:rsidR="00176D88" w:rsidRPr="00C938DE" w:rsidRDefault="00176D88" w:rsidP="00377873">
      <w:pPr>
        <w:spacing w:after="0" w:line="240" w:lineRule="auto"/>
        <w:ind w:left="1080"/>
        <w:jc w:val="both"/>
        <w:rPr>
          <w:rFonts w:ascii="Times New Roman" w:eastAsia="Times New Roman" w:hAnsi="Times New Roman" w:cs="Times New Roman"/>
          <w:sz w:val="24"/>
          <w:szCs w:val="24"/>
        </w:rPr>
      </w:pPr>
      <w:r w:rsidRPr="00C938DE">
        <w:rPr>
          <w:rFonts w:ascii="Arial" w:eastAsia="Times New Roman" w:hAnsi="Arial" w:cs="Arial"/>
          <w:sz w:val="20"/>
          <w:szCs w:val="20"/>
        </w:rPr>
        <w:t>ii)    The estimated budget for the Assignment is stated in the Data Sheet for your information. The financial proposal for the Assignment should be substantially in accordance with the budget;</w:t>
      </w:r>
    </w:p>
    <w:p w:rsidR="00176D88" w:rsidRPr="00C938DE" w:rsidRDefault="00176D88" w:rsidP="00147E49">
      <w:pPr>
        <w:spacing w:before="120" w:after="12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iii)        The estimated man months for the assignment are stated in the data sheet for your information. However, firms/individuals should feel free to submit your proposal on the basis of man months which firms/individuals consider necessary to undertake the assignment.</w:t>
      </w: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3.4    The technical proposal must provide the following information, using, but not limited to, the formats attached in Annexure 2:</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1440" w:hanging="720"/>
        <w:jc w:val="both"/>
        <w:rPr>
          <w:rFonts w:ascii="Times New Roman" w:eastAsia="Times New Roman" w:hAnsi="Times New Roman" w:cs="Times New Roman"/>
          <w:sz w:val="24"/>
          <w:szCs w:val="24"/>
        </w:rPr>
      </w:pPr>
      <w:proofErr w:type="spellStart"/>
      <w:r w:rsidRPr="00C938DE">
        <w:rPr>
          <w:rFonts w:ascii="Arial" w:eastAsia="Times New Roman" w:hAnsi="Arial" w:cs="Arial"/>
          <w:sz w:val="20"/>
          <w:szCs w:val="20"/>
        </w:rPr>
        <w:t>i</w:t>
      </w:r>
      <w:proofErr w:type="spellEnd"/>
      <w:r w:rsidRPr="00C938DE">
        <w:rPr>
          <w:rFonts w:ascii="Arial" w:eastAsia="Times New Roman" w:hAnsi="Arial" w:cs="Arial"/>
          <w:sz w:val="20"/>
          <w:szCs w:val="20"/>
        </w:rPr>
        <w:t>)    A brief description of the Consultant's organization and an outline of recent experience on assignments of a similar nature. The information provided on each assignment should indicate, inter alia, the profiles of the staff provided, duration, contract amount and firm involvement;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ii)    Any comments or suggestions on the TORs, and a description of the methodology (work plan) which the Consultants propose to execute the services, illustrated with bar charts of activities.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iii)    The composition of the proposed staff team, the tasks which would be assigned to each and their timing;</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47E49">
      <w:pPr>
        <w:spacing w:after="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iv)   </w:t>
      </w:r>
      <w:r w:rsidR="00AB0026" w:rsidRPr="00C938DE">
        <w:rPr>
          <w:rFonts w:ascii="Arial" w:eastAsia="Times New Roman" w:hAnsi="Arial" w:cs="Arial"/>
          <w:sz w:val="20"/>
          <w:szCs w:val="20"/>
        </w:rPr>
        <w:t>Curriculum</w:t>
      </w:r>
      <w:r w:rsidRPr="00C938DE">
        <w:rPr>
          <w:rFonts w:ascii="Arial" w:eastAsia="Times New Roman" w:hAnsi="Arial" w:cs="Arial"/>
          <w:sz w:val="20"/>
          <w:szCs w:val="20"/>
        </w:rPr>
        <w:t xml:space="preserve"> Vitae (C.V.) recently signed by the proposed key professional staff or an authorized manager in the home office.</w:t>
      </w:r>
    </w:p>
    <w:p w:rsidR="00147E49" w:rsidRPr="00C938DE" w:rsidRDefault="00147E49" w:rsidP="00147E49">
      <w:pPr>
        <w:spacing w:after="0" w:line="240" w:lineRule="auto"/>
        <w:jc w:val="both"/>
        <w:rPr>
          <w:rFonts w:ascii="Times New Roman" w:eastAsia="Times New Roman" w:hAnsi="Times New Roman" w:cs="Times New Roman"/>
          <w:sz w:val="24"/>
          <w:szCs w:val="24"/>
        </w:rPr>
      </w:pPr>
    </w:p>
    <w:p w:rsidR="00176D88" w:rsidRPr="00C938DE" w:rsidRDefault="00176D88" w:rsidP="00176D88">
      <w:pPr>
        <w:spacing w:after="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v)    Estimates of the total time effort (person x months) to be provided for the services, supported by bar chart diagrams showing the time proposed (person x months) for each professional staff; and</w:t>
      </w:r>
    </w:p>
    <w:p w:rsidR="00176D88" w:rsidRPr="00C938DE" w:rsidRDefault="00176D88" w:rsidP="00176D88">
      <w:pPr>
        <w:spacing w:after="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ind w:left="144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vi)    The Consultant's comments, if any, on the data, services and facilities to be provided by the Client indicated in the TORs.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3.5    The technical proposal must not include any financial information.</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Financial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3.6    The financial proposal should list the costs associated with the Assignment. These normally cover: remuneration for staff, accommodation (per </w:t>
      </w:r>
      <w:r w:rsidR="00081D4E" w:rsidRPr="00C938DE">
        <w:rPr>
          <w:rFonts w:ascii="Arial" w:eastAsia="Times New Roman" w:hAnsi="Arial" w:cs="Arial"/>
          <w:sz w:val="20"/>
          <w:szCs w:val="20"/>
        </w:rPr>
        <w:t>Diem</w:t>
      </w:r>
      <w:r w:rsidRPr="00C938DE">
        <w:rPr>
          <w:rFonts w:ascii="Arial" w:eastAsia="Times New Roman" w:hAnsi="Arial" w:cs="Arial"/>
          <w:sz w:val="20"/>
          <w:szCs w:val="20"/>
        </w:rPr>
        <w:t>, housing), transportation, for mobilization and demobilization, and equipment (vehicles, office equipment, furniture and supplies), printing of documents, surveys. Your financial proposal should be prepared using, but need not be limited to, the formats attached in Annexure 3.</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3.7    The financial proposal must take into account the tax liability and cost of insurances specified in the Data Sheet.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3.8    Costs may be expressed in currency as provided in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4.     </w:t>
      </w:r>
      <w:r w:rsidRPr="00C938DE">
        <w:rPr>
          <w:rFonts w:ascii="Arial" w:eastAsia="Times New Roman" w:hAnsi="Arial" w:cs="Arial"/>
          <w:b/>
          <w:bCs/>
          <w:sz w:val="20"/>
          <w:szCs w:val="20"/>
          <w:u w:val="single"/>
        </w:rPr>
        <w:t>SUBMISSION OF PROPOSALS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4.1    Firms/individuals must submit one original proposal and the number of copies indicated in the Data Sheet. Each proposal will be sealed in an outer </w:t>
      </w:r>
      <w:r w:rsidR="00377873" w:rsidRPr="00C938DE">
        <w:rPr>
          <w:rFonts w:ascii="Arial" w:eastAsia="Times New Roman" w:hAnsi="Arial" w:cs="Arial"/>
          <w:sz w:val="20"/>
          <w:szCs w:val="20"/>
        </w:rPr>
        <w:t>envelope</w:t>
      </w:r>
      <w:r w:rsidRPr="00C938DE">
        <w:rPr>
          <w:rFonts w:ascii="Arial" w:eastAsia="Times New Roman" w:hAnsi="Arial" w:cs="Arial"/>
          <w:sz w:val="20"/>
          <w:szCs w:val="20"/>
        </w:rPr>
        <w:t xml:space="preserve"> which will bear the address</w:t>
      </w:r>
      <w:r w:rsidR="00A6097A" w:rsidRPr="00C938DE">
        <w:rPr>
          <w:rFonts w:ascii="Arial" w:eastAsia="Times New Roman" w:hAnsi="Arial" w:cs="Arial"/>
          <w:sz w:val="20"/>
          <w:szCs w:val="20"/>
        </w:rPr>
        <w:t xml:space="preserve"> and name of consulting service</w:t>
      </w:r>
      <w:r w:rsidRPr="00C938DE">
        <w:rPr>
          <w:rFonts w:ascii="Arial" w:eastAsia="Times New Roman" w:hAnsi="Arial" w:cs="Arial"/>
          <w:sz w:val="20"/>
          <w:szCs w:val="20"/>
        </w:rPr>
        <w:t xml:space="preserve"> and information indicated in the Data Sheet.</w:t>
      </w:r>
      <w:r w:rsidR="00377873" w:rsidRPr="00C938DE">
        <w:rPr>
          <w:rFonts w:ascii="Arial" w:eastAsia="Times New Roman" w:hAnsi="Arial" w:cs="Arial"/>
          <w:sz w:val="20"/>
          <w:szCs w:val="20"/>
        </w:rPr>
        <w:t xml:space="preserve"> </w:t>
      </w:r>
      <w:r w:rsidR="00A6097A" w:rsidRPr="00C938DE">
        <w:rPr>
          <w:rFonts w:ascii="Arial" w:eastAsia="Times New Roman" w:hAnsi="Arial" w:cs="Arial"/>
          <w:sz w:val="20"/>
          <w:szCs w:val="20"/>
        </w:rPr>
        <w:t xml:space="preserve">The outer envelope should be </w:t>
      </w:r>
      <w:r w:rsidR="00A6097A" w:rsidRPr="00C938DE">
        <w:rPr>
          <w:rFonts w:ascii="Arial" w:eastAsia="Times New Roman" w:hAnsi="Arial" w:cs="Arial"/>
          <w:sz w:val="20"/>
          <w:szCs w:val="20"/>
        </w:rPr>
        <w:lastRenderedPageBreak/>
        <w:t xml:space="preserve">confidential. However, name of purchaser and subject of consulting services should be written as indicated in Data Sheet.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4.2    The completed technical and financial proposal must be delivered on or before the time and date stated in the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4.3    The proposal must be valid for the number of days stated in the Data Sheet from the date of its submission during which firms/individuals must maintain available the professional staff proposed for the assignment. The Client will make its best effort to complete negotiations at the location stated in the Data Sheet within this period.</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5.    </w:t>
      </w:r>
      <w:r w:rsidRPr="00C938DE">
        <w:rPr>
          <w:rFonts w:ascii="Arial" w:eastAsia="Times New Roman" w:hAnsi="Arial" w:cs="Arial"/>
          <w:b/>
          <w:bCs/>
          <w:sz w:val="20"/>
          <w:szCs w:val="20"/>
          <w:u w:val="single"/>
        </w:rPr>
        <w:t>PROPOSAL EVALUATION</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5.1    A two-stage procedure will be adopted in evaluating the proposals: </w:t>
      </w:r>
    </w:p>
    <w:p w:rsidR="00176D88" w:rsidRPr="00C938DE" w:rsidRDefault="00176D88" w:rsidP="00176D88">
      <w:pPr>
        <w:spacing w:after="0" w:line="240" w:lineRule="auto"/>
        <w:ind w:left="720" w:right="-25"/>
        <w:jc w:val="both"/>
        <w:rPr>
          <w:rFonts w:ascii="Times New Roman" w:eastAsia="Times New Roman" w:hAnsi="Times New Roman" w:cs="Times New Roman"/>
          <w:sz w:val="24"/>
          <w:szCs w:val="24"/>
        </w:rPr>
      </w:pPr>
      <w:r w:rsidRPr="00C938DE">
        <w:rPr>
          <w:rFonts w:ascii="Arial" w:eastAsia="Times New Roman" w:hAnsi="Arial" w:cs="Arial"/>
          <w:sz w:val="20"/>
          <w:szCs w:val="20"/>
        </w:rPr>
        <w:t> </w:t>
      </w:r>
      <w:proofErr w:type="spellStart"/>
      <w:r w:rsidRPr="00C938DE">
        <w:rPr>
          <w:rFonts w:ascii="Arial" w:eastAsia="Times New Roman" w:hAnsi="Arial" w:cs="Arial"/>
          <w:sz w:val="20"/>
          <w:szCs w:val="20"/>
        </w:rPr>
        <w:t>i</w:t>
      </w:r>
      <w:proofErr w:type="spellEnd"/>
      <w:r w:rsidRPr="00C938DE">
        <w:rPr>
          <w:rFonts w:ascii="Arial" w:eastAsia="Times New Roman" w:hAnsi="Arial" w:cs="Arial"/>
          <w:sz w:val="20"/>
          <w:szCs w:val="20"/>
        </w:rPr>
        <w:t>)  a technical evaluation, which will be carried out prior to opening any financial proposal;  </w:t>
      </w:r>
    </w:p>
    <w:p w:rsidR="00176D88" w:rsidRPr="00C938DE" w:rsidRDefault="00176D88" w:rsidP="00176D88">
      <w:pPr>
        <w:spacing w:after="0" w:line="240" w:lineRule="auto"/>
        <w:ind w:left="1080" w:right="-25" w:hanging="36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ii)  a financial evaluation.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jc w:val="both"/>
        <w:rPr>
          <w:rFonts w:ascii="Times New Roman" w:eastAsia="Times New Roman" w:hAnsi="Times New Roman" w:cs="Times New Roman"/>
          <w:sz w:val="24"/>
          <w:szCs w:val="24"/>
        </w:rPr>
      </w:pPr>
      <w:r w:rsidRPr="00C938DE">
        <w:rPr>
          <w:rFonts w:ascii="Arial" w:eastAsia="Times New Roman" w:hAnsi="Arial" w:cs="Arial"/>
          <w:sz w:val="20"/>
          <w:szCs w:val="20"/>
        </w:rPr>
        <w:t>Firms will be ranked using a combined technical/financial score, as indicated below.</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right="-25"/>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Technical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5.2    The evaluation committee appointed by the Client will carry out the evaluation applying the evaluation criteria and point system specified in the Data Sheet. Each responsive proposal will be attributed a technical score (St.).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47E49" w:rsidP="00176D88">
      <w:pPr>
        <w:spacing w:after="0" w:line="240" w:lineRule="auto"/>
        <w:ind w:right="-25"/>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Financial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5.3    The evaluation committee will determine if the financial proposals are complete and without computational errors. The lowest financial proposal (</w:t>
      </w:r>
      <w:proofErr w:type="spellStart"/>
      <w:r w:rsidRPr="00C938DE">
        <w:rPr>
          <w:rFonts w:ascii="Arial" w:eastAsia="Times New Roman" w:hAnsi="Arial" w:cs="Arial"/>
          <w:sz w:val="20"/>
          <w:szCs w:val="20"/>
        </w:rPr>
        <w:t>Fm</w:t>
      </w:r>
      <w:proofErr w:type="spellEnd"/>
      <w:r w:rsidRPr="00C938DE">
        <w:rPr>
          <w:rFonts w:ascii="Arial" w:eastAsia="Times New Roman" w:hAnsi="Arial" w:cs="Arial"/>
          <w:sz w:val="20"/>
          <w:szCs w:val="20"/>
        </w:rPr>
        <w:t xml:space="preserve">) will be given a financial score (Sf) of 100 points. The financial scores of the proposals will be computed as follows:  Sf = 100 x </w:t>
      </w:r>
      <w:proofErr w:type="spellStart"/>
      <w:r w:rsidRPr="00C938DE">
        <w:rPr>
          <w:rFonts w:ascii="Arial" w:eastAsia="Times New Roman" w:hAnsi="Arial" w:cs="Arial"/>
          <w:sz w:val="20"/>
          <w:szCs w:val="20"/>
        </w:rPr>
        <w:t>Fm</w:t>
      </w:r>
      <w:proofErr w:type="spellEnd"/>
      <w:r w:rsidRPr="00C938DE">
        <w:rPr>
          <w:rFonts w:ascii="Arial" w:eastAsia="Times New Roman" w:hAnsi="Arial" w:cs="Arial"/>
          <w:sz w:val="20"/>
          <w:szCs w:val="20"/>
        </w:rPr>
        <w:t>/</w:t>
      </w:r>
      <w:proofErr w:type="gramStart"/>
      <w:r w:rsidRPr="00C938DE">
        <w:rPr>
          <w:rFonts w:ascii="Arial" w:eastAsia="Times New Roman" w:hAnsi="Arial" w:cs="Arial"/>
          <w:sz w:val="20"/>
          <w:szCs w:val="20"/>
        </w:rPr>
        <w:t>F  (</w:t>
      </w:r>
      <w:proofErr w:type="gramEnd"/>
      <w:r w:rsidRPr="00C938DE">
        <w:rPr>
          <w:rFonts w:ascii="Arial" w:eastAsia="Times New Roman" w:hAnsi="Arial" w:cs="Arial"/>
          <w:sz w:val="20"/>
          <w:szCs w:val="20"/>
        </w:rPr>
        <w:t>F - amount of financial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720"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5.4    Proposals will finally be ranked according to their combined technical (St) and financial (Sf) scores using the weights indicated in the Data </w:t>
      </w:r>
      <w:proofErr w:type="gramStart"/>
      <w:r w:rsidRPr="00C938DE">
        <w:rPr>
          <w:rFonts w:ascii="Arial" w:eastAsia="Times New Roman" w:hAnsi="Arial" w:cs="Arial"/>
          <w:sz w:val="20"/>
          <w:szCs w:val="20"/>
        </w:rPr>
        <w:t>Sheet”  S</w:t>
      </w:r>
      <w:proofErr w:type="gramEnd"/>
      <w:r w:rsidRPr="00C938DE">
        <w:rPr>
          <w:rFonts w:ascii="Arial" w:eastAsia="Times New Roman" w:hAnsi="Arial" w:cs="Arial"/>
          <w:sz w:val="20"/>
          <w:szCs w:val="20"/>
        </w:rPr>
        <w:t xml:space="preserve"> =  St x T% + Sf x F%.</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6.    Negotiations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6.1    Prior to the expiration period of proposal validity, the Client will notify the successful Consultant who submitted the highest scoring proposal (technical + financial) in writing by registered letter, cable telex or facsimile and invite to negotiate the Contract.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6.2    Negotiations normally finish within five days. The aim is to reach an agreement on all points, and initial a draft contract by the conclusion of Negotiations.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6.3    Negotiations will commence with a discussion of technical proposal, the proposed methodology (work plan), staffing and any suggestions made to improve the TORs. Agreement must then be reached on the final TORs, the staffing and bar charts, which will indicate activities, staff, periods in the field and in the home office, staff months, logistics and reporting. Special attention will be paid to optimize the required outputs from the Consultants within the available budget and to define clearly the inputs required from the Client to ensure satisfactory implementation of the Assignment.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6.4    Changes agreed upon will then be reflected in the financial proposal, using proposed unit rates</w:t>
      </w:r>
      <w:r w:rsidRPr="00C938DE">
        <w:rPr>
          <w:rFonts w:ascii="Arial" w:eastAsia="Times New Roman" w:hAnsi="Arial" w:cs="Arial"/>
          <w:b/>
          <w:bCs/>
          <w:sz w:val="20"/>
          <w:szCs w:val="20"/>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6.6    The negotiations will be concluded with a review of the draft form of Contract. The Client and the Consultants will finalize the contract to conclude negotiations.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7.     </w:t>
      </w:r>
      <w:r w:rsidRPr="00C938DE">
        <w:rPr>
          <w:rFonts w:ascii="Arial" w:eastAsia="Times New Roman" w:hAnsi="Arial" w:cs="Arial"/>
          <w:b/>
          <w:bCs/>
          <w:sz w:val="20"/>
          <w:szCs w:val="20"/>
          <w:u w:val="single"/>
        </w:rPr>
        <w:t>AWARD OF CONTRACT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7.1    The Contract will be awarded after successful Negotiations with the successful Consultants. If negotiations fail, the Client will invite the Consultants having obtained the second highest score to Contract negotiations. Upon successful completion, the Client will promptly inform the other Consultants that their proposals have not been selected.</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right="-25"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7.2    The selected Consultant is expected to commence the Assignment on the date and at the location specified in the Data Sheet.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8.     </w:t>
      </w:r>
      <w:r w:rsidRPr="00C938DE">
        <w:rPr>
          <w:rFonts w:ascii="Arial" w:eastAsia="Times New Roman" w:hAnsi="Arial" w:cs="Arial"/>
          <w:b/>
          <w:bCs/>
          <w:sz w:val="20"/>
          <w:szCs w:val="20"/>
          <w:u w:val="single"/>
        </w:rPr>
        <w:t>CONFIRMATION OF RECEIPT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8.1    The consultant shall acknowledge the following:</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roofErr w:type="spellStart"/>
      <w:r w:rsidRPr="00C938DE">
        <w:rPr>
          <w:rFonts w:ascii="Arial" w:eastAsia="Times New Roman" w:hAnsi="Arial" w:cs="Arial"/>
          <w:sz w:val="20"/>
          <w:szCs w:val="20"/>
        </w:rPr>
        <w:t>i</w:t>
      </w:r>
      <w:proofErr w:type="spellEnd"/>
      <w:r w:rsidRPr="00C938DE">
        <w:rPr>
          <w:rFonts w:ascii="Arial" w:eastAsia="Times New Roman" w:hAnsi="Arial" w:cs="Arial"/>
          <w:sz w:val="20"/>
          <w:szCs w:val="20"/>
        </w:rPr>
        <w:t>)    The receipt of the letter of invitation by the consultant.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ii)    Whether or not the consultant will submit a proposal.</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rPr>
          <w:rFonts w:ascii="Times New Roman" w:eastAsia="Times New Roman" w:hAnsi="Times New Roman" w:cs="Times New Roman"/>
          <w:sz w:val="24"/>
          <w:szCs w:val="24"/>
        </w:rPr>
      </w:pPr>
    </w:p>
    <w:p w:rsidR="00147E49" w:rsidRPr="00C938DE" w:rsidRDefault="00147E49" w:rsidP="00176D88">
      <w:pPr>
        <w:spacing w:after="240" w:line="240" w:lineRule="auto"/>
        <w:rPr>
          <w:rFonts w:ascii="Times New Roman" w:eastAsia="Times New Roman" w:hAnsi="Times New Roman" w:cs="Times New Roman"/>
          <w:sz w:val="24"/>
          <w:szCs w:val="24"/>
        </w:rPr>
      </w:pPr>
    </w:p>
    <w:p w:rsidR="00147E49" w:rsidRPr="00C938DE" w:rsidRDefault="00147E49" w:rsidP="00176D88">
      <w:pPr>
        <w:spacing w:after="240" w:line="240" w:lineRule="auto"/>
        <w:rPr>
          <w:rFonts w:ascii="Times New Roman" w:eastAsia="Times New Roman" w:hAnsi="Times New Roman" w:cs="Times New Roman"/>
          <w:sz w:val="24"/>
          <w:szCs w:val="24"/>
        </w:rPr>
      </w:pPr>
    </w:p>
    <w:p w:rsidR="0056107B" w:rsidRPr="00C938DE" w:rsidRDefault="0056107B" w:rsidP="00176D88">
      <w:pPr>
        <w:spacing w:after="0" w:line="240" w:lineRule="auto"/>
        <w:rPr>
          <w:rFonts w:ascii="Times New Roman" w:eastAsia="Times New Roman" w:hAnsi="Times New Roman" w:cs="Times New Roman"/>
          <w:sz w:val="24"/>
          <w:szCs w:val="24"/>
        </w:rPr>
      </w:pPr>
    </w:p>
    <w:p w:rsidR="00EC4EB2" w:rsidRPr="00C938DE" w:rsidRDefault="00EC4EB2" w:rsidP="00176D88">
      <w:pPr>
        <w:spacing w:after="0" w:line="240" w:lineRule="auto"/>
        <w:rPr>
          <w:rFonts w:ascii="Times New Roman" w:eastAsia="Times New Roman" w:hAnsi="Times New Roman" w:cs="Times New Roman"/>
          <w:sz w:val="24"/>
          <w:szCs w:val="24"/>
        </w:rPr>
      </w:pPr>
    </w:p>
    <w:p w:rsidR="00242D7A" w:rsidRPr="00C938DE" w:rsidRDefault="00242D7A" w:rsidP="00176D88">
      <w:pPr>
        <w:spacing w:after="0" w:line="240" w:lineRule="auto"/>
        <w:rPr>
          <w:rFonts w:ascii="Times New Roman" w:eastAsia="Times New Roman" w:hAnsi="Times New Roman" w:cs="Times New Roman"/>
          <w:sz w:val="24"/>
          <w:szCs w:val="24"/>
        </w:rPr>
      </w:pPr>
    </w:p>
    <w:p w:rsidR="00242D7A" w:rsidRPr="00C938DE" w:rsidRDefault="00242D7A" w:rsidP="00176D88">
      <w:pPr>
        <w:spacing w:after="0" w:line="240" w:lineRule="auto"/>
        <w:rPr>
          <w:rFonts w:ascii="Times New Roman" w:eastAsia="Times New Roman" w:hAnsi="Times New Roman" w:cs="Times New Roman"/>
          <w:sz w:val="24"/>
          <w:szCs w:val="24"/>
        </w:rPr>
      </w:pPr>
    </w:p>
    <w:p w:rsidR="002965E8" w:rsidRPr="00C938DE" w:rsidRDefault="002965E8" w:rsidP="00176D88">
      <w:pPr>
        <w:spacing w:after="0" w:line="240" w:lineRule="auto"/>
        <w:rPr>
          <w:rFonts w:ascii="Times New Roman" w:eastAsia="Times New Roman" w:hAnsi="Times New Roman" w:cs="Times New Roman"/>
          <w:sz w:val="24"/>
          <w:szCs w:val="24"/>
        </w:rPr>
      </w:pPr>
    </w:p>
    <w:p w:rsidR="00D64ED0" w:rsidRPr="00C938DE" w:rsidRDefault="00D64ED0" w:rsidP="00176D88">
      <w:pPr>
        <w:spacing w:after="0" w:line="240" w:lineRule="auto"/>
        <w:rPr>
          <w:rFonts w:ascii="Times New Roman" w:eastAsia="Times New Roman" w:hAnsi="Times New Roman" w:cs="Times New Roman"/>
          <w:sz w:val="24"/>
          <w:szCs w:val="24"/>
        </w:rPr>
      </w:pPr>
    </w:p>
    <w:p w:rsidR="00D64ED0" w:rsidRPr="00C938DE" w:rsidRDefault="00D64ED0" w:rsidP="00176D88">
      <w:pPr>
        <w:spacing w:after="0" w:line="240" w:lineRule="auto"/>
        <w:rPr>
          <w:rFonts w:ascii="Times New Roman" w:eastAsia="Times New Roman" w:hAnsi="Times New Roman" w:cs="Times New Roman"/>
          <w:sz w:val="24"/>
          <w:szCs w:val="24"/>
        </w:rPr>
      </w:pPr>
    </w:p>
    <w:p w:rsidR="002965E8" w:rsidRPr="00C938DE" w:rsidRDefault="002965E8" w:rsidP="00176D88">
      <w:pPr>
        <w:spacing w:after="0" w:line="240" w:lineRule="auto"/>
        <w:rPr>
          <w:rFonts w:ascii="Times New Roman" w:eastAsia="Times New Roman" w:hAnsi="Times New Roman" w:cs="Times New Roman"/>
          <w:sz w:val="24"/>
          <w:szCs w:val="24"/>
        </w:rPr>
      </w:pPr>
    </w:p>
    <w:p w:rsidR="00317B21" w:rsidRPr="00C938DE" w:rsidRDefault="00317B21" w:rsidP="00176D88">
      <w:pPr>
        <w:spacing w:after="0" w:line="240" w:lineRule="auto"/>
        <w:rPr>
          <w:rFonts w:ascii="Times New Roman" w:eastAsia="Times New Roman" w:hAnsi="Times New Roman" w:cs="Times New Roman"/>
          <w:sz w:val="24"/>
          <w:szCs w:val="24"/>
        </w:rPr>
      </w:pPr>
    </w:p>
    <w:p w:rsidR="00317B21" w:rsidRPr="00C938DE" w:rsidRDefault="00317B21" w:rsidP="00176D88">
      <w:pPr>
        <w:spacing w:after="0" w:line="240" w:lineRule="auto"/>
        <w:rPr>
          <w:rFonts w:ascii="Times New Roman" w:eastAsia="Times New Roman" w:hAnsi="Times New Roman" w:cs="Times New Roman"/>
          <w:sz w:val="24"/>
          <w:szCs w:val="24"/>
        </w:rPr>
      </w:pPr>
    </w:p>
    <w:p w:rsidR="001F778E" w:rsidRPr="00C938DE" w:rsidRDefault="001F778E"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4752B7">
      <w:pPr>
        <w:spacing w:after="0" w:line="240" w:lineRule="auto"/>
        <w:jc w:val="center"/>
        <w:rPr>
          <w:rFonts w:ascii="Arial" w:eastAsia="Times New Roman" w:hAnsi="Arial" w:cs="Arial"/>
          <w:b/>
          <w:bCs/>
          <w:sz w:val="20"/>
          <w:szCs w:val="20"/>
          <w:u w:val="single"/>
        </w:rPr>
      </w:pPr>
      <w:r w:rsidRPr="00C938DE">
        <w:rPr>
          <w:rFonts w:ascii="Arial" w:eastAsia="Times New Roman" w:hAnsi="Arial" w:cs="Arial"/>
          <w:b/>
          <w:bCs/>
          <w:sz w:val="20"/>
          <w:szCs w:val="20"/>
          <w:u w:val="single"/>
        </w:rPr>
        <w:lastRenderedPageBreak/>
        <w:t>LOI DATA SHEET</w:t>
      </w:r>
    </w:p>
    <w:p w:rsidR="00242D7A" w:rsidRPr="00C938DE" w:rsidRDefault="00242D7A" w:rsidP="004752B7">
      <w:pPr>
        <w:spacing w:after="0" w:line="240" w:lineRule="auto"/>
        <w:jc w:val="center"/>
        <w:rPr>
          <w:rFonts w:eastAsia="Times New Roman" w:cstheme="minorHAnsi"/>
          <w:sz w:val="24"/>
          <w:szCs w:val="24"/>
        </w:rPr>
      </w:pPr>
    </w:p>
    <w:p w:rsidR="001F778E" w:rsidRPr="00C938DE" w:rsidRDefault="00176D88" w:rsidP="001E0C49">
      <w:pPr>
        <w:pStyle w:val="ListParagraph"/>
        <w:numPr>
          <w:ilvl w:val="2"/>
          <w:numId w:val="34"/>
        </w:numPr>
        <w:shd w:val="clear" w:color="auto" w:fill="FFFFFF" w:themeFill="background1"/>
        <w:spacing w:after="0" w:line="240" w:lineRule="auto"/>
        <w:jc w:val="both"/>
        <w:rPr>
          <w:rFonts w:eastAsia="Times New Roman" w:cstheme="minorHAnsi"/>
          <w:b/>
          <w:bCs/>
          <w:sz w:val="24"/>
          <w:szCs w:val="24"/>
          <w:shd w:val="clear" w:color="auto" w:fill="FFFFFF" w:themeFill="background1"/>
        </w:rPr>
      </w:pPr>
      <w:r w:rsidRPr="00C938DE">
        <w:rPr>
          <w:rFonts w:eastAsia="Times New Roman" w:cstheme="minorHAnsi"/>
          <w:sz w:val="24"/>
          <w:szCs w:val="24"/>
        </w:rPr>
        <w:t xml:space="preserve">The name of the Assignment </w:t>
      </w:r>
      <w:r w:rsidR="00147E49" w:rsidRPr="00C938DE">
        <w:rPr>
          <w:rFonts w:eastAsia="Times New Roman" w:cstheme="minorHAnsi"/>
          <w:sz w:val="24"/>
          <w:szCs w:val="24"/>
        </w:rPr>
        <w:t>is</w:t>
      </w:r>
      <w:r w:rsidR="001F778E" w:rsidRPr="00C938DE">
        <w:rPr>
          <w:rFonts w:eastAsia="Times New Roman" w:cstheme="minorHAnsi"/>
          <w:sz w:val="24"/>
          <w:szCs w:val="24"/>
        </w:rPr>
        <w:t xml:space="preserve"> to carry out </w:t>
      </w:r>
      <w:r w:rsidR="001E0C49" w:rsidRPr="00C938DE">
        <w:rPr>
          <w:rFonts w:cstheme="minorHAnsi"/>
          <w:b/>
          <w:bCs/>
          <w:sz w:val="24"/>
          <w:szCs w:val="24"/>
        </w:rPr>
        <w:t>“Development and Implementation of the System for the Management of Political Parties Membership and Books of Accounts”</w:t>
      </w:r>
    </w:p>
    <w:p w:rsidR="001F778E" w:rsidRPr="00C938DE" w:rsidRDefault="00176D88" w:rsidP="001F778E">
      <w:pPr>
        <w:pStyle w:val="ListParagraph"/>
        <w:numPr>
          <w:ilvl w:val="1"/>
          <w:numId w:val="34"/>
        </w:numPr>
        <w:shd w:val="clear" w:color="auto" w:fill="FFFFFF" w:themeFill="background1"/>
        <w:spacing w:after="0" w:line="240" w:lineRule="auto"/>
        <w:jc w:val="both"/>
        <w:rPr>
          <w:rFonts w:eastAsia="Times New Roman" w:cstheme="minorHAnsi"/>
          <w:b/>
          <w:bCs/>
          <w:sz w:val="24"/>
          <w:szCs w:val="24"/>
          <w:shd w:val="clear" w:color="auto" w:fill="FFFFFF" w:themeFill="background1"/>
        </w:rPr>
      </w:pPr>
      <w:r w:rsidRPr="00C938DE">
        <w:rPr>
          <w:rFonts w:eastAsia="Times New Roman" w:cstheme="minorHAnsi"/>
          <w:sz w:val="24"/>
          <w:szCs w:val="24"/>
        </w:rPr>
        <w:t xml:space="preserve">The name of the Client is: </w:t>
      </w:r>
      <w:r w:rsidR="001E0C49" w:rsidRPr="00C938DE">
        <w:rPr>
          <w:rFonts w:eastAsia="Times New Roman" w:cstheme="minorHAnsi"/>
          <w:b/>
          <w:sz w:val="24"/>
          <w:szCs w:val="24"/>
        </w:rPr>
        <w:t>Election Commission of Bhutan</w:t>
      </w:r>
      <w:r w:rsidRPr="00C938DE">
        <w:rPr>
          <w:rFonts w:eastAsia="Times New Roman" w:cstheme="minorHAnsi"/>
          <w:b/>
          <w:sz w:val="24"/>
          <w:szCs w:val="24"/>
        </w:rPr>
        <w:t xml:space="preserve">    </w:t>
      </w:r>
    </w:p>
    <w:p w:rsidR="001F778E" w:rsidRPr="00C938DE" w:rsidRDefault="00176D88" w:rsidP="001F778E">
      <w:pPr>
        <w:pStyle w:val="ListParagraph"/>
        <w:numPr>
          <w:ilvl w:val="1"/>
          <w:numId w:val="34"/>
        </w:numPr>
        <w:shd w:val="clear" w:color="auto" w:fill="FFFFFF" w:themeFill="background1"/>
        <w:spacing w:after="0" w:line="240" w:lineRule="auto"/>
        <w:jc w:val="both"/>
        <w:rPr>
          <w:rFonts w:eastAsia="Times New Roman" w:cstheme="minorHAnsi"/>
          <w:b/>
          <w:bCs/>
          <w:sz w:val="24"/>
          <w:szCs w:val="24"/>
          <w:shd w:val="clear" w:color="auto" w:fill="FFFFFF" w:themeFill="background1"/>
        </w:rPr>
      </w:pPr>
      <w:r w:rsidRPr="00C938DE">
        <w:rPr>
          <w:rFonts w:eastAsia="Times New Roman" w:cstheme="minorHAnsi"/>
          <w:sz w:val="24"/>
          <w:szCs w:val="24"/>
        </w:rPr>
        <w:t xml:space="preserve">The assignment will be carried as </w:t>
      </w:r>
      <w:r w:rsidR="00DA6CC0" w:rsidRPr="00C938DE">
        <w:rPr>
          <w:rFonts w:eastAsia="Times New Roman" w:cstheme="minorHAnsi"/>
          <w:bCs/>
          <w:iCs/>
          <w:sz w:val="24"/>
          <w:szCs w:val="24"/>
          <w:shd w:val="clear" w:color="auto" w:fill="FFFFFF" w:themeFill="background1"/>
        </w:rPr>
        <w:t xml:space="preserve">per </w:t>
      </w:r>
      <w:proofErr w:type="spellStart"/>
      <w:r w:rsidR="00DA6CC0" w:rsidRPr="00C938DE">
        <w:rPr>
          <w:rFonts w:eastAsia="Times New Roman" w:cstheme="minorHAnsi"/>
          <w:b/>
          <w:bCs/>
          <w:iCs/>
          <w:sz w:val="24"/>
          <w:szCs w:val="24"/>
          <w:shd w:val="clear" w:color="auto" w:fill="FFFFFF" w:themeFill="background1"/>
        </w:rPr>
        <w:t>ToR</w:t>
      </w:r>
      <w:proofErr w:type="spellEnd"/>
      <w:r w:rsidR="00DA6CC0" w:rsidRPr="00C938DE">
        <w:rPr>
          <w:rFonts w:eastAsia="Times New Roman" w:cstheme="minorHAnsi"/>
          <w:b/>
          <w:bCs/>
          <w:iCs/>
          <w:sz w:val="24"/>
          <w:szCs w:val="24"/>
          <w:shd w:val="clear" w:color="auto" w:fill="FFFFFF" w:themeFill="background1"/>
        </w:rPr>
        <w:t xml:space="preserve"> attached separately</w:t>
      </w:r>
    </w:p>
    <w:p w:rsidR="001F778E" w:rsidRPr="00C938DE" w:rsidRDefault="00176D88" w:rsidP="001F778E">
      <w:pPr>
        <w:pStyle w:val="ListParagraph"/>
        <w:numPr>
          <w:ilvl w:val="1"/>
          <w:numId w:val="34"/>
        </w:numPr>
        <w:shd w:val="clear" w:color="auto" w:fill="FFFFFF" w:themeFill="background1"/>
        <w:spacing w:after="0" w:line="240" w:lineRule="auto"/>
        <w:jc w:val="both"/>
        <w:rPr>
          <w:rFonts w:eastAsia="Times New Roman" w:cstheme="minorHAnsi"/>
          <w:b/>
          <w:bCs/>
          <w:sz w:val="24"/>
          <w:szCs w:val="24"/>
          <w:shd w:val="clear" w:color="auto" w:fill="FFFFFF" w:themeFill="background1"/>
        </w:rPr>
      </w:pPr>
      <w:r w:rsidRPr="00C938DE">
        <w:rPr>
          <w:rFonts w:eastAsia="Times New Roman" w:cstheme="minorHAnsi"/>
          <w:sz w:val="24"/>
          <w:szCs w:val="24"/>
        </w:rPr>
        <w:t xml:space="preserve">Pre-Proposal Conference: </w:t>
      </w:r>
      <w:r w:rsidRPr="00C938DE">
        <w:rPr>
          <w:rFonts w:eastAsia="Times New Roman" w:cstheme="minorHAnsi"/>
          <w:b/>
          <w:sz w:val="24"/>
          <w:szCs w:val="24"/>
        </w:rPr>
        <w:t>No</w:t>
      </w:r>
    </w:p>
    <w:p w:rsidR="00147E49" w:rsidRPr="00C938DE" w:rsidRDefault="00176D88" w:rsidP="001E0C49">
      <w:pPr>
        <w:pStyle w:val="ListParagraph"/>
        <w:numPr>
          <w:ilvl w:val="2"/>
          <w:numId w:val="34"/>
        </w:numPr>
        <w:shd w:val="clear" w:color="auto" w:fill="FFFFFF" w:themeFill="background1"/>
        <w:spacing w:after="0" w:line="240" w:lineRule="auto"/>
        <w:jc w:val="both"/>
        <w:rPr>
          <w:rFonts w:eastAsia="Times New Roman" w:cstheme="minorHAnsi"/>
          <w:b/>
          <w:bCs/>
          <w:sz w:val="24"/>
          <w:szCs w:val="24"/>
          <w:shd w:val="clear" w:color="auto" w:fill="FFFFFF" w:themeFill="background1"/>
        </w:rPr>
      </w:pPr>
      <w:r w:rsidRPr="00C938DE">
        <w:rPr>
          <w:rFonts w:eastAsia="Times New Roman" w:cstheme="minorHAnsi"/>
          <w:sz w:val="24"/>
          <w:szCs w:val="24"/>
        </w:rPr>
        <w:t>The name(s) and address of the Official(s) is</w:t>
      </w:r>
      <w:r w:rsidR="00147E49" w:rsidRPr="00C938DE">
        <w:rPr>
          <w:rFonts w:eastAsia="Times New Roman" w:cstheme="minorHAnsi"/>
          <w:sz w:val="24"/>
          <w:szCs w:val="24"/>
        </w:rPr>
        <w:t xml:space="preserve"> </w:t>
      </w:r>
      <w:r w:rsidRPr="00C938DE">
        <w:rPr>
          <w:rFonts w:eastAsia="Times New Roman" w:cstheme="minorHAnsi"/>
          <w:sz w:val="24"/>
          <w:szCs w:val="24"/>
        </w:rPr>
        <w:t xml:space="preserve">(are): </w:t>
      </w:r>
      <w:proofErr w:type="spellStart"/>
      <w:r w:rsidR="001E0C49" w:rsidRPr="00C938DE">
        <w:rPr>
          <w:rFonts w:eastAsia="Times New Roman" w:cstheme="minorHAnsi"/>
          <w:b/>
          <w:sz w:val="24"/>
          <w:szCs w:val="24"/>
        </w:rPr>
        <w:t>Namgay</w:t>
      </w:r>
      <w:proofErr w:type="spellEnd"/>
      <w:r w:rsidR="001E0C49" w:rsidRPr="00C938DE">
        <w:rPr>
          <w:rFonts w:eastAsia="Times New Roman" w:cstheme="minorHAnsi"/>
          <w:b/>
          <w:sz w:val="24"/>
          <w:szCs w:val="24"/>
        </w:rPr>
        <w:t xml:space="preserve"> Tshering, Chief, ICT Division, Election Commission of Bhutan, </w:t>
      </w:r>
      <w:proofErr w:type="spellStart"/>
      <w:r w:rsidR="001E0C49" w:rsidRPr="00C938DE">
        <w:rPr>
          <w:rFonts w:eastAsia="Times New Roman" w:cstheme="minorHAnsi"/>
          <w:b/>
          <w:sz w:val="24"/>
          <w:szCs w:val="24"/>
        </w:rPr>
        <w:t>Kawangjangsa</w:t>
      </w:r>
      <w:proofErr w:type="spellEnd"/>
      <w:r w:rsidR="001E0C49" w:rsidRPr="00C938DE">
        <w:rPr>
          <w:rFonts w:eastAsia="Times New Roman" w:cstheme="minorHAnsi"/>
          <w:b/>
          <w:sz w:val="24"/>
          <w:szCs w:val="24"/>
        </w:rPr>
        <w:t>, Thimphu, Bhutan</w:t>
      </w:r>
    </w:p>
    <w:p w:rsidR="001F778E" w:rsidRPr="00C938DE" w:rsidRDefault="00176D88" w:rsidP="005153E5">
      <w:pPr>
        <w:pStyle w:val="ListParagraph"/>
        <w:numPr>
          <w:ilvl w:val="1"/>
          <w:numId w:val="34"/>
        </w:numPr>
        <w:spacing w:before="120" w:after="120" w:line="240" w:lineRule="auto"/>
        <w:jc w:val="both"/>
        <w:rPr>
          <w:rFonts w:eastAsia="Times New Roman" w:cstheme="minorHAnsi"/>
          <w:sz w:val="24"/>
          <w:szCs w:val="24"/>
        </w:rPr>
      </w:pPr>
      <w:r w:rsidRPr="00C938DE">
        <w:rPr>
          <w:rFonts w:eastAsia="Times New Roman" w:cstheme="minorHAnsi"/>
          <w:sz w:val="24"/>
          <w:szCs w:val="24"/>
        </w:rPr>
        <w:t xml:space="preserve">The Client shall provide the following inputs: </w:t>
      </w:r>
      <w:r w:rsidR="005153E5" w:rsidRPr="00C938DE">
        <w:rPr>
          <w:rFonts w:eastAsia="Times New Roman" w:cstheme="minorHAnsi"/>
          <w:b/>
          <w:sz w:val="24"/>
          <w:szCs w:val="24"/>
        </w:rPr>
        <w:t>Nil</w:t>
      </w:r>
    </w:p>
    <w:p w:rsidR="001F778E" w:rsidRPr="00C938DE" w:rsidRDefault="00176D88" w:rsidP="001F778E">
      <w:pPr>
        <w:pStyle w:val="ListParagraph"/>
        <w:numPr>
          <w:ilvl w:val="1"/>
          <w:numId w:val="34"/>
        </w:numPr>
        <w:spacing w:before="120" w:after="120" w:line="240" w:lineRule="auto"/>
        <w:jc w:val="both"/>
        <w:rPr>
          <w:rFonts w:eastAsia="Times New Roman" w:cstheme="minorHAnsi"/>
          <w:sz w:val="24"/>
          <w:szCs w:val="24"/>
        </w:rPr>
      </w:pPr>
      <w:r w:rsidRPr="00C938DE">
        <w:rPr>
          <w:rFonts w:eastAsia="Times New Roman" w:cstheme="minorHAnsi"/>
          <w:sz w:val="24"/>
          <w:szCs w:val="24"/>
        </w:rPr>
        <w:t xml:space="preserve">The Documents are: </w:t>
      </w:r>
      <w:r w:rsidRPr="00C938DE">
        <w:rPr>
          <w:rFonts w:eastAsia="Times New Roman" w:cstheme="minorHAnsi"/>
          <w:b/>
          <w:sz w:val="24"/>
          <w:szCs w:val="24"/>
        </w:rPr>
        <w:t xml:space="preserve">TORs, Contract, </w:t>
      </w:r>
      <w:r w:rsidR="008645F9" w:rsidRPr="00C938DE">
        <w:rPr>
          <w:rFonts w:eastAsia="Times New Roman" w:cstheme="minorHAnsi"/>
          <w:b/>
          <w:sz w:val="24"/>
          <w:szCs w:val="24"/>
        </w:rPr>
        <w:t>and Appendices</w:t>
      </w:r>
      <w:r w:rsidRPr="00C938DE">
        <w:rPr>
          <w:rFonts w:eastAsia="Times New Roman" w:cstheme="minorHAnsi"/>
          <w:b/>
          <w:sz w:val="24"/>
          <w:szCs w:val="24"/>
        </w:rPr>
        <w:t xml:space="preserve"> etc.</w:t>
      </w:r>
    </w:p>
    <w:p w:rsidR="001F778E" w:rsidRPr="00C938DE" w:rsidRDefault="00176D88" w:rsidP="001E0C49">
      <w:pPr>
        <w:pStyle w:val="ListParagraph"/>
        <w:numPr>
          <w:ilvl w:val="2"/>
          <w:numId w:val="34"/>
        </w:numPr>
        <w:spacing w:before="120" w:after="120" w:line="240" w:lineRule="auto"/>
        <w:jc w:val="both"/>
        <w:rPr>
          <w:rFonts w:eastAsia="Times New Roman" w:cstheme="minorHAnsi"/>
          <w:b/>
          <w:sz w:val="24"/>
          <w:szCs w:val="24"/>
        </w:rPr>
      </w:pPr>
      <w:r w:rsidRPr="00C938DE">
        <w:rPr>
          <w:rFonts w:eastAsia="Times New Roman" w:cstheme="minorHAnsi"/>
          <w:sz w:val="24"/>
          <w:szCs w:val="24"/>
        </w:rPr>
        <w:t xml:space="preserve">The address </w:t>
      </w:r>
      <w:r w:rsidR="00147E49" w:rsidRPr="00C938DE">
        <w:rPr>
          <w:rFonts w:eastAsia="Times New Roman" w:cstheme="minorHAnsi"/>
          <w:sz w:val="24"/>
          <w:szCs w:val="24"/>
        </w:rPr>
        <w:t>for the purpose of Proposal submission is</w:t>
      </w:r>
      <w:r w:rsidR="00147E49" w:rsidRPr="00C938DE">
        <w:rPr>
          <w:rFonts w:eastAsia="Times New Roman" w:cstheme="minorHAnsi"/>
          <w:b/>
          <w:bCs/>
          <w:sz w:val="24"/>
          <w:szCs w:val="24"/>
        </w:rPr>
        <w:t>:</w:t>
      </w:r>
      <w:r w:rsidR="001E0C49" w:rsidRPr="00C938DE">
        <w:rPr>
          <w:rFonts w:eastAsia="Times New Roman" w:cstheme="minorHAnsi"/>
          <w:b/>
          <w:bCs/>
          <w:sz w:val="24"/>
          <w:szCs w:val="24"/>
        </w:rPr>
        <w:t xml:space="preserve"> </w:t>
      </w:r>
      <w:r w:rsidR="001E0C49" w:rsidRPr="00C938DE">
        <w:rPr>
          <w:rFonts w:eastAsia="Times New Roman" w:cstheme="minorHAnsi"/>
          <w:b/>
          <w:sz w:val="24"/>
          <w:szCs w:val="24"/>
        </w:rPr>
        <w:t>Chief Administrative Officer, AFD, Election Commission of Bhutan</w:t>
      </w:r>
    </w:p>
    <w:p w:rsidR="001F778E" w:rsidRPr="00C938DE" w:rsidRDefault="00176D88" w:rsidP="001F778E">
      <w:pPr>
        <w:pStyle w:val="ListParagraph"/>
        <w:numPr>
          <w:ilvl w:val="1"/>
          <w:numId w:val="34"/>
        </w:numPr>
        <w:spacing w:before="120" w:after="120" w:line="240" w:lineRule="auto"/>
        <w:jc w:val="both"/>
        <w:rPr>
          <w:rFonts w:eastAsia="Times New Roman" w:cstheme="minorHAnsi"/>
          <w:sz w:val="24"/>
          <w:szCs w:val="24"/>
        </w:rPr>
      </w:pPr>
      <w:r w:rsidRPr="00C938DE">
        <w:rPr>
          <w:rFonts w:eastAsia="Times New Roman" w:cstheme="minorHAnsi"/>
          <w:sz w:val="24"/>
          <w:szCs w:val="24"/>
        </w:rPr>
        <w:t xml:space="preserve">The language is: </w:t>
      </w:r>
      <w:r w:rsidRPr="00C938DE">
        <w:rPr>
          <w:rFonts w:eastAsia="Times New Roman" w:cstheme="minorHAnsi"/>
          <w:b/>
          <w:sz w:val="24"/>
          <w:szCs w:val="24"/>
        </w:rPr>
        <w:t>English</w:t>
      </w:r>
      <w:r w:rsidR="0065323A" w:rsidRPr="00C938DE">
        <w:rPr>
          <w:rFonts w:eastAsia="Times New Roman" w:cstheme="minorHAnsi"/>
          <w:b/>
          <w:sz w:val="24"/>
          <w:szCs w:val="24"/>
        </w:rPr>
        <w:t xml:space="preserve"> </w:t>
      </w:r>
    </w:p>
    <w:p w:rsidR="001F778E" w:rsidRPr="00C938DE" w:rsidRDefault="00176D88" w:rsidP="001E0C49">
      <w:pPr>
        <w:pStyle w:val="ListParagraph"/>
        <w:numPr>
          <w:ilvl w:val="2"/>
          <w:numId w:val="34"/>
        </w:numPr>
        <w:spacing w:before="120" w:after="120" w:line="240" w:lineRule="auto"/>
        <w:jc w:val="both"/>
        <w:rPr>
          <w:rFonts w:eastAsia="Times New Roman" w:cstheme="minorHAnsi"/>
          <w:b/>
          <w:sz w:val="24"/>
          <w:szCs w:val="24"/>
        </w:rPr>
      </w:pPr>
      <w:r w:rsidRPr="00C938DE">
        <w:rPr>
          <w:rFonts w:eastAsia="Times New Roman" w:cstheme="minorHAnsi"/>
          <w:sz w:val="24"/>
          <w:szCs w:val="24"/>
        </w:rPr>
        <w:t xml:space="preserve">Tax liability, insurances </w:t>
      </w:r>
      <w:r w:rsidR="00147E49" w:rsidRPr="00C938DE">
        <w:rPr>
          <w:rFonts w:eastAsia="Times New Roman" w:cstheme="minorHAnsi"/>
          <w:sz w:val="24"/>
          <w:szCs w:val="24"/>
        </w:rPr>
        <w:t>the</w:t>
      </w:r>
      <w:r w:rsidRPr="00C938DE">
        <w:rPr>
          <w:rFonts w:eastAsia="Times New Roman" w:cstheme="minorHAnsi"/>
          <w:sz w:val="24"/>
          <w:szCs w:val="24"/>
        </w:rPr>
        <w:t xml:space="preserve"> tax implied is</w:t>
      </w:r>
      <w:r w:rsidR="001E0C49" w:rsidRPr="00C938DE">
        <w:rPr>
          <w:rFonts w:eastAsia="Times New Roman" w:cstheme="minorHAnsi"/>
          <w:sz w:val="24"/>
          <w:szCs w:val="24"/>
        </w:rPr>
        <w:t>:</w:t>
      </w:r>
      <w:r w:rsidRPr="00C938DE">
        <w:rPr>
          <w:rFonts w:eastAsia="Times New Roman" w:cstheme="minorHAnsi"/>
          <w:sz w:val="24"/>
          <w:szCs w:val="24"/>
        </w:rPr>
        <w:t xml:space="preserve"> </w:t>
      </w:r>
      <w:r w:rsidRPr="00C938DE">
        <w:rPr>
          <w:rFonts w:eastAsia="Times New Roman" w:cstheme="minorHAnsi"/>
          <w:b/>
          <w:sz w:val="24"/>
          <w:szCs w:val="24"/>
        </w:rPr>
        <w:t>TDS payable by Bhutanese firms (2%) and foreign</w:t>
      </w:r>
      <w:r w:rsidR="0065323A" w:rsidRPr="00C938DE">
        <w:rPr>
          <w:rFonts w:eastAsia="Times New Roman" w:cstheme="minorHAnsi"/>
          <w:b/>
          <w:sz w:val="24"/>
          <w:szCs w:val="24"/>
        </w:rPr>
        <w:t xml:space="preserve"> </w:t>
      </w:r>
      <w:r w:rsidRPr="00C938DE">
        <w:rPr>
          <w:rFonts w:eastAsia="Times New Roman" w:cstheme="minorHAnsi"/>
          <w:b/>
          <w:sz w:val="24"/>
          <w:szCs w:val="24"/>
        </w:rPr>
        <w:t>firms (3%)</w:t>
      </w:r>
    </w:p>
    <w:p w:rsidR="001E0C49" w:rsidRPr="00C938DE" w:rsidRDefault="00176D88" w:rsidP="00C938DE">
      <w:pPr>
        <w:pStyle w:val="ListParagraph"/>
        <w:numPr>
          <w:ilvl w:val="1"/>
          <w:numId w:val="34"/>
        </w:numPr>
        <w:spacing w:before="120" w:after="120" w:line="240" w:lineRule="auto"/>
        <w:jc w:val="both"/>
        <w:rPr>
          <w:rFonts w:eastAsia="Times New Roman" w:cstheme="minorHAnsi"/>
          <w:b/>
          <w:sz w:val="24"/>
          <w:szCs w:val="24"/>
          <w:u w:val="single"/>
        </w:rPr>
      </w:pPr>
      <w:r w:rsidRPr="00C938DE">
        <w:rPr>
          <w:rFonts w:eastAsia="Times New Roman" w:cstheme="minorHAnsi"/>
          <w:b/>
          <w:sz w:val="24"/>
          <w:szCs w:val="24"/>
          <w:u w:val="single"/>
        </w:rPr>
        <w:t xml:space="preserve">The number of copies of the proposal is/are: </w:t>
      </w:r>
    </w:p>
    <w:p w:rsidR="001F778E" w:rsidRPr="00C938DE" w:rsidRDefault="001E0C49" w:rsidP="001E0C49">
      <w:pPr>
        <w:pStyle w:val="ListParagraph"/>
        <w:spacing w:before="120" w:after="120" w:line="240" w:lineRule="auto"/>
        <w:jc w:val="both"/>
        <w:rPr>
          <w:rFonts w:eastAsia="Times New Roman" w:cstheme="minorHAnsi"/>
          <w:sz w:val="24"/>
          <w:szCs w:val="24"/>
        </w:rPr>
      </w:pPr>
      <w:r w:rsidRPr="00E47898">
        <w:rPr>
          <w:rFonts w:eastAsia="Times New Roman" w:cstheme="minorHAnsi"/>
          <w:b/>
          <w:sz w:val="24"/>
          <w:szCs w:val="24"/>
          <w:u w:val="single"/>
        </w:rPr>
        <w:t>Technical Proposal:</w:t>
      </w:r>
      <w:r w:rsidR="00C938DE">
        <w:rPr>
          <w:rFonts w:eastAsia="Times New Roman" w:cstheme="minorHAnsi"/>
          <w:sz w:val="24"/>
          <w:szCs w:val="24"/>
        </w:rPr>
        <w:t xml:space="preserve"> </w:t>
      </w:r>
      <w:r w:rsidR="00147E49" w:rsidRPr="00C938DE">
        <w:rPr>
          <w:rFonts w:eastAsia="Times New Roman" w:cstheme="minorHAnsi"/>
          <w:bCs/>
          <w:sz w:val="24"/>
          <w:szCs w:val="24"/>
          <w:shd w:val="clear" w:color="auto" w:fill="FFFFFF" w:themeFill="background1"/>
        </w:rPr>
        <w:t xml:space="preserve">One ORIGINAL &amp; One COPY </w:t>
      </w:r>
      <w:r w:rsidR="00E8059A" w:rsidRPr="00C938DE">
        <w:rPr>
          <w:rFonts w:eastAsia="Times New Roman" w:cstheme="minorHAnsi"/>
          <w:bCs/>
          <w:sz w:val="24"/>
          <w:szCs w:val="24"/>
          <w:shd w:val="clear" w:color="auto" w:fill="FFFFFF" w:themeFill="background1"/>
        </w:rPr>
        <w:t xml:space="preserve">(Must be in Separate Envelope) </w:t>
      </w:r>
      <w:r w:rsidRPr="00E47898">
        <w:rPr>
          <w:rFonts w:eastAsia="Times New Roman" w:cstheme="minorHAnsi"/>
          <w:b/>
          <w:sz w:val="24"/>
          <w:szCs w:val="24"/>
          <w:u w:val="single"/>
        </w:rPr>
        <w:t>Financial Proposal:</w:t>
      </w:r>
      <w:r w:rsidRPr="00C938DE">
        <w:rPr>
          <w:rFonts w:eastAsia="Times New Roman" w:cstheme="minorHAnsi"/>
          <w:bCs/>
          <w:sz w:val="24"/>
          <w:szCs w:val="24"/>
          <w:shd w:val="clear" w:color="auto" w:fill="FFFFFF" w:themeFill="background1"/>
        </w:rPr>
        <w:t xml:space="preserve"> </w:t>
      </w:r>
      <w:r w:rsidR="00E8059A" w:rsidRPr="00C938DE">
        <w:rPr>
          <w:rFonts w:eastAsia="Times New Roman" w:cstheme="minorHAnsi"/>
          <w:bCs/>
          <w:sz w:val="24"/>
          <w:szCs w:val="24"/>
          <w:shd w:val="clear" w:color="auto" w:fill="FFFFFF" w:themeFill="background1"/>
        </w:rPr>
        <w:t>One ORIGINAL &amp; One COPY (Must be in Separate Envelope)</w:t>
      </w:r>
      <w:r w:rsidR="00147E49" w:rsidRPr="00C938DE">
        <w:rPr>
          <w:rFonts w:eastAsia="Times New Roman" w:cstheme="minorHAnsi"/>
          <w:b/>
          <w:bCs/>
          <w:sz w:val="24"/>
          <w:szCs w:val="24"/>
          <w:shd w:val="clear" w:color="auto" w:fill="FFFFFF" w:themeFill="background1"/>
        </w:rPr>
        <w:t xml:space="preserve"> </w:t>
      </w:r>
    </w:p>
    <w:p w:rsidR="001F778E" w:rsidRPr="00C938DE" w:rsidRDefault="00176D88" w:rsidP="00E8059A">
      <w:pPr>
        <w:pStyle w:val="ListParagraph"/>
        <w:numPr>
          <w:ilvl w:val="2"/>
          <w:numId w:val="34"/>
        </w:numPr>
        <w:spacing w:before="120" w:after="120" w:line="240" w:lineRule="auto"/>
        <w:jc w:val="both"/>
        <w:rPr>
          <w:rFonts w:eastAsia="Times New Roman" w:cstheme="minorHAnsi"/>
          <w:sz w:val="24"/>
          <w:szCs w:val="24"/>
        </w:rPr>
      </w:pPr>
      <w:r w:rsidRPr="00C938DE">
        <w:rPr>
          <w:rFonts w:eastAsia="Times New Roman" w:cstheme="minorHAnsi"/>
          <w:sz w:val="24"/>
          <w:szCs w:val="24"/>
        </w:rPr>
        <w:t>The date and time of proposal submission are</w:t>
      </w:r>
      <w:r w:rsidR="00EC1BBA" w:rsidRPr="00C938DE">
        <w:rPr>
          <w:rFonts w:eastAsia="Times New Roman" w:cstheme="minorHAnsi"/>
          <w:b/>
          <w:bCs/>
          <w:sz w:val="24"/>
          <w:szCs w:val="24"/>
        </w:rPr>
        <w:t xml:space="preserve"> </w:t>
      </w:r>
      <w:r w:rsidR="00E8059A" w:rsidRPr="00E47898">
        <w:rPr>
          <w:rFonts w:eastAsia="Times New Roman" w:cstheme="minorHAnsi"/>
          <w:b/>
          <w:sz w:val="24"/>
          <w:szCs w:val="24"/>
        </w:rPr>
        <w:t xml:space="preserve">14 June 2019 before 10AM (BST) and shall open on the same day at 11AM (BST), in the Mini Conference, 1st Floor, Election Commission of Bhutan, </w:t>
      </w:r>
      <w:proofErr w:type="spellStart"/>
      <w:r w:rsidR="00E8059A" w:rsidRPr="00E47898">
        <w:rPr>
          <w:rFonts w:eastAsia="Times New Roman" w:cstheme="minorHAnsi"/>
          <w:b/>
          <w:sz w:val="24"/>
          <w:szCs w:val="24"/>
        </w:rPr>
        <w:t>Kawangjangsa</w:t>
      </w:r>
      <w:proofErr w:type="spellEnd"/>
      <w:r w:rsidR="00E8059A" w:rsidRPr="00E47898">
        <w:rPr>
          <w:rFonts w:eastAsia="Times New Roman" w:cstheme="minorHAnsi"/>
          <w:b/>
          <w:sz w:val="24"/>
          <w:szCs w:val="24"/>
        </w:rPr>
        <w:t>, Thimphu, Bhutan</w:t>
      </w:r>
      <w:r w:rsidR="00E8059A" w:rsidRPr="00C938DE">
        <w:rPr>
          <w:rFonts w:eastAsia="Times New Roman" w:cstheme="minorHAnsi"/>
          <w:b/>
          <w:bCs/>
          <w:sz w:val="24"/>
          <w:szCs w:val="24"/>
        </w:rPr>
        <w:t xml:space="preserve"> </w:t>
      </w:r>
    </w:p>
    <w:p w:rsidR="001F778E" w:rsidRPr="00C938DE" w:rsidRDefault="00F9622F" w:rsidP="001F778E">
      <w:pPr>
        <w:pStyle w:val="ListParagraph"/>
        <w:numPr>
          <w:ilvl w:val="1"/>
          <w:numId w:val="34"/>
        </w:numPr>
        <w:spacing w:before="120" w:after="120" w:line="240" w:lineRule="auto"/>
        <w:jc w:val="both"/>
        <w:rPr>
          <w:rFonts w:eastAsia="Times New Roman" w:cstheme="minorHAnsi"/>
          <w:sz w:val="24"/>
          <w:szCs w:val="24"/>
        </w:rPr>
      </w:pPr>
      <w:r w:rsidRPr="00C938DE">
        <w:rPr>
          <w:rFonts w:eastAsia="Times New Roman" w:cstheme="minorHAnsi"/>
          <w:sz w:val="24"/>
          <w:szCs w:val="24"/>
        </w:rPr>
        <w:t xml:space="preserve">Bid </w:t>
      </w:r>
      <w:r w:rsidR="00176D88" w:rsidRPr="00C938DE">
        <w:rPr>
          <w:rFonts w:eastAsia="Times New Roman" w:cstheme="minorHAnsi"/>
          <w:sz w:val="24"/>
          <w:szCs w:val="24"/>
        </w:rPr>
        <w:t xml:space="preserve">Validity period (days, date): </w:t>
      </w:r>
      <w:r w:rsidR="005153E5" w:rsidRPr="00E47898">
        <w:rPr>
          <w:rFonts w:eastAsia="Times New Roman" w:cstheme="minorHAnsi"/>
          <w:b/>
          <w:sz w:val="24"/>
          <w:szCs w:val="24"/>
        </w:rPr>
        <w:t>6</w:t>
      </w:r>
      <w:r w:rsidRPr="00E47898">
        <w:rPr>
          <w:rFonts w:eastAsia="Times New Roman" w:cstheme="minorHAnsi"/>
          <w:b/>
          <w:sz w:val="24"/>
          <w:szCs w:val="24"/>
        </w:rPr>
        <w:t>0 days</w:t>
      </w:r>
    </w:p>
    <w:p w:rsidR="00E96432" w:rsidRPr="00C938DE" w:rsidRDefault="00E96432" w:rsidP="001F778E">
      <w:pPr>
        <w:pStyle w:val="ListParagraph"/>
        <w:numPr>
          <w:ilvl w:val="1"/>
          <w:numId w:val="34"/>
        </w:numPr>
        <w:spacing w:before="120" w:after="120" w:line="240" w:lineRule="auto"/>
        <w:jc w:val="both"/>
        <w:rPr>
          <w:rFonts w:eastAsia="Times New Roman" w:cstheme="minorHAnsi"/>
          <w:sz w:val="24"/>
          <w:szCs w:val="24"/>
        </w:rPr>
      </w:pPr>
      <w:r w:rsidRPr="00C938DE">
        <w:rPr>
          <w:rFonts w:eastAsia="Times New Roman" w:cstheme="minorHAnsi"/>
          <w:sz w:val="24"/>
          <w:szCs w:val="24"/>
        </w:rPr>
        <w:t>Eligibility of Consultants</w:t>
      </w:r>
    </w:p>
    <w:p w:rsidR="00E96432" w:rsidRPr="00C938DE" w:rsidRDefault="00E96432" w:rsidP="00E96432">
      <w:pPr>
        <w:spacing w:after="0" w:line="240" w:lineRule="auto"/>
        <w:jc w:val="both"/>
        <w:rPr>
          <w:rFonts w:ascii="Arial" w:eastAsia="Times New Roman" w:hAnsi="Arial" w:cs="Arial"/>
          <w:szCs w:val="22"/>
        </w:rPr>
      </w:pPr>
      <w:r w:rsidRPr="00C938DE">
        <w:rPr>
          <w:rFonts w:ascii="Arial" w:eastAsia="Times New Roman" w:hAnsi="Arial" w:cs="Arial"/>
          <w:szCs w:val="22"/>
        </w:rPr>
        <w:t>The consultants must submit the following mandatory documents to satisfy the requirement:</w:t>
      </w:r>
    </w:p>
    <w:p w:rsidR="00E96432" w:rsidRPr="00C938DE" w:rsidRDefault="00E96432" w:rsidP="00E96432">
      <w:pPr>
        <w:spacing w:after="0" w:line="240" w:lineRule="auto"/>
        <w:jc w:val="both"/>
        <w:rPr>
          <w:rFonts w:ascii="Arial" w:eastAsia="Times New Roman" w:hAnsi="Arial" w:cs="Arial"/>
          <w:szCs w:val="22"/>
        </w:rPr>
      </w:pPr>
    </w:p>
    <w:tbl>
      <w:tblPr>
        <w:tblStyle w:val="TableGrid"/>
        <w:tblW w:w="0" w:type="auto"/>
        <w:tblLook w:val="04A0" w:firstRow="1" w:lastRow="0" w:firstColumn="1" w:lastColumn="0" w:noHBand="0" w:noVBand="1"/>
      </w:tblPr>
      <w:tblGrid>
        <w:gridCol w:w="568"/>
        <w:gridCol w:w="7460"/>
        <w:gridCol w:w="1548"/>
      </w:tblGrid>
      <w:tr w:rsidR="00E47898" w:rsidRPr="00C938DE" w:rsidTr="00E47898">
        <w:tc>
          <w:tcPr>
            <w:tcW w:w="568" w:type="dxa"/>
            <w:shd w:val="clear" w:color="auto" w:fill="FFC000"/>
          </w:tcPr>
          <w:p w:rsidR="00E96432" w:rsidRPr="00C938DE" w:rsidRDefault="00E96432" w:rsidP="00E8059A">
            <w:pPr>
              <w:jc w:val="center"/>
              <w:rPr>
                <w:rFonts w:eastAsia="Times New Roman" w:cstheme="minorHAnsi"/>
                <w:b/>
                <w:bCs/>
                <w:sz w:val="24"/>
                <w:szCs w:val="24"/>
              </w:rPr>
            </w:pPr>
            <w:r w:rsidRPr="00C938DE">
              <w:rPr>
                <w:rFonts w:eastAsia="Times New Roman" w:cstheme="minorHAnsi"/>
                <w:b/>
                <w:bCs/>
                <w:sz w:val="24"/>
                <w:szCs w:val="24"/>
              </w:rPr>
              <w:t>Sl</w:t>
            </w:r>
            <w:r w:rsidR="00E8059A" w:rsidRPr="00C938DE">
              <w:rPr>
                <w:rFonts w:eastAsia="Times New Roman" w:cstheme="minorHAnsi"/>
                <w:b/>
                <w:bCs/>
                <w:sz w:val="24"/>
                <w:szCs w:val="24"/>
              </w:rPr>
              <w:t xml:space="preserve">. </w:t>
            </w:r>
            <w:r w:rsidRPr="00C938DE">
              <w:rPr>
                <w:rFonts w:eastAsia="Times New Roman" w:cstheme="minorHAnsi"/>
                <w:b/>
                <w:bCs/>
                <w:sz w:val="24"/>
                <w:szCs w:val="24"/>
              </w:rPr>
              <w:t>No.</w:t>
            </w:r>
          </w:p>
        </w:tc>
        <w:tc>
          <w:tcPr>
            <w:tcW w:w="7460" w:type="dxa"/>
            <w:shd w:val="clear" w:color="auto" w:fill="FFC000"/>
          </w:tcPr>
          <w:p w:rsidR="00E96432" w:rsidRPr="00C938DE" w:rsidRDefault="00E96432" w:rsidP="00E8059A">
            <w:pPr>
              <w:jc w:val="center"/>
              <w:rPr>
                <w:rFonts w:eastAsia="Times New Roman" w:cstheme="minorHAnsi"/>
                <w:b/>
                <w:bCs/>
                <w:sz w:val="24"/>
                <w:szCs w:val="24"/>
              </w:rPr>
            </w:pPr>
            <w:r w:rsidRPr="00C938DE">
              <w:rPr>
                <w:rFonts w:eastAsia="Times New Roman" w:cstheme="minorHAnsi"/>
                <w:b/>
                <w:bCs/>
                <w:sz w:val="24"/>
                <w:szCs w:val="24"/>
              </w:rPr>
              <w:t>Requirement</w:t>
            </w:r>
            <w:r w:rsidR="00E47898">
              <w:rPr>
                <w:rFonts w:eastAsia="Times New Roman" w:cstheme="minorHAnsi"/>
                <w:b/>
                <w:bCs/>
                <w:sz w:val="24"/>
                <w:szCs w:val="24"/>
              </w:rPr>
              <w:t xml:space="preserve"> of Documents </w:t>
            </w:r>
          </w:p>
        </w:tc>
        <w:tc>
          <w:tcPr>
            <w:tcW w:w="1548" w:type="dxa"/>
            <w:shd w:val="clear" w:color="auto" w:fill="FFC000"/>
          </w:tcPr>
          <w:p w:rsidR="00E96432" w:rsidRPr="00C938DE" w:rsidRDefault="00E96432" w:rsidP="00E8059A">
            <w:pPr>
              <w:jc w:val="center"/>
              <w:rPr>
                <w:rFonts w:eastAsia="Times New Roman" w:cstheme="minorHAnsi"/>
                <w:b/>
                <w:bCs/>
                <w:sz w:val="24"/>
                <w:szCs w:val="24"/>
              </w:rPr>
            </w:pPr>
            <w:r w:rsidRPr="00C938DE">
              <w:rPr>
                <w:rFonts w:eastAsia="Times New Roman" w:cstheme="minorHAnsi"/>
                <w:b/>
                <w:bCs/>
                <w:sz w:val="24"/>
                <w:szCs w:val="24"/>
              </w:rPr>
              <w:t>Compliance</w:t>
            </w:r>
            <w:r w:rsidR="00E47898">
              <w:rPr>
                <w:rFonts w:eastAsia="Times New Roman" w:cstheme="minorHAnsi"/>
                <w:b/>
                <w:bCs/>
                <w:sz w:val="24"/>
                <w:szCs w:val="24"/>
              </w:rPr>
              <w:t xml:space="preserve"> (Please Tick)</w:t>
            </w:r>
          </w:p>
        </w:tc>
      </w:tr>
      <w:tr w:rsidR="00E47898" w:rsidRPr="00C938DE" w:rsidTr="00E47898">
        <w:tc>
          <w:tcPr>
            <w:tcW w:w="568" w:type="dxa"/>
          </w:tcPr>
          <w:p w:rsidR="00E96432" w:rsidRPr="00C938DE" w:rsidRDefault="00E96432" w:rsidP="009F5EB5">
            <w:pPr>
              <w:jc w:val="center"/>
              <w:rPr>
                <w:rFonts w:eastAsia="Times New Roman" w:cstheme="minorHAnsi"/>
                <w:sz w:val="24"/>
                <w:szCs w:val="24"/>
              </w:rPr>
            </w:pPr>
            <w:r w:rsidRPr="00C938DE">
              <w:rPr>
                <w:rFonts w:eastAsia="Times New Roman" w:cstheme="minorHAnsi"/>
                <w:sz w:val="24"/>
                <w:szCs w:val="24"/>
              </w:rPr>
              <w:t>1</w:t>
            </w:r>
          </w:p>
        </w:tc>
        <w:tc>
          <w:tcPr>
            <w:tcW w:w="7460"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A valid Trade License issued by relevant agency</w:t>
            </w:r>
          </w:p>
        </w:tc>
        <w:tc>
          <w:tcPr>
            <w:tcW w:w="1548"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Yes/No</w:t>
            </w:r>
          </w:p>
        </w:tc>
      </w:tr>
      <w:tr w:rsidR="00E47898" w:rsidRPr="00C938DE" w:rsidTr="00E47898">
        <w:tc>
          <w:tcPr>
            <w:tcW w:w="568" w:type="dxa"/>
          </w:tcPr>
          <w:p w:rsidR="00E96432" w:rsidRPr="00C938DE" w:rsidRDefault="00E96432" w:rsidP="009F5EB5">
            <w:pPr>
              <w:jc w:val="center"/>
              <w:rPr>
                <w:rFonts w:eastAsia="Times New Roman" w:cstheme="minorHAnsi"/>
                <w:sz w:val="24"/>
                <w:szCs w:val="24"/>
              </w:rPr>
            </w:pPr>
            <w:r w:rsidRPr="00C938DE">
              <w:rPr>
                <w:rFonts w:eastAsia="Times New Roman" w:cstheme="minorHAnsi"/>
                <w:sz w:val="24"/>
                <w:szCs w:val="24"/>
              </w:rPr>
              <w:t>2</w:t>
            </w:r>
          </w:p>
        </w:tc>
        <w:tc>
          <w:tcPr>
            <w:tcW w:w="7460"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Tax Clearance Certificates issued by RRCO</w:t>
            </w:r>
          </w:p>
        </w:tc>
        <w:tc>
          <w:tcPr>
            <w:tcW w:w="1548"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Yes/No</w:t>
            </w:r>
          </w:p>
        </w:tc>
      </w:tr>
      <w:tr w:rsidR="00E47898" w:rsidRPr="00C938DE" w:rsidTr="00E47898">
        <w:tc>
          <w:tcPr>
            <w:tcW w:w="568" w:type="dxa"/>
          </w:tcPr>
          <w:p w:rsidR="00E96432" w:rsidRPr="00C938DE" w:rsidRDefault="00E96432" w:rsidP="009F5EB5">
            <w:pPr>
              <w:jc w:val="center"/>
              <w:rPr>
                <w:rFonts w:eastAsia="Times New Roman" w:cstheme="minorHAnsi"/>
                <w:sz w:val="24"/>
                <w:szCs w:val="24"/>
              </w:rPr>
            </w:pPr>
            <w:r w:rsidRPr="00C938DE">
              <w:rPr>
                <w:rFonts w:eastAsia="Times New Roman" w:cstheme="minorHAnsi"/>
                <w:sz w:val="24"/>
                <w:szCs w:val="24"/>
              </w:rPr>
              <w:t>3</w:t>
            </w:r>
          </w:p>
        </w:tc>
        <w:tc>
          <w:tcPr>
            <w:tcW w:w="7460"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Documentary evidence of capability and experience of similar projects</w:t>
            </w:r>
            <w:r w:rsidR="00656738" w:rsidRPr="00C938DE">
              <w:rPr>
                <w:rFonts w:eastAsia="Times New Roman" w:cstheme="minorHAnsi"/>
                <w:sz w:val="24"/>
                <w:szCs w:val="24"/>
              </w:rPr>
              <w:t xml:space="preserve"> done by the firm</w:t>
            </w:r>
            <w:r w:rsidR="00E62086" w:rsidRPr="00C938DE">
              <w:rPr>
                <w:rFonts w:eastAsia="Times New Roman" w:cstheme="minorHAnsi"/>
                <w:sz w:val="24"/>
                <w:szCs w:val="24"/>
              </w:rPr>
              <w:t xml:space="preserve"> </w:t>
            </w:r>
            <w:r w:rsidR="00E62086" w:rsidRPr="00C938DE">
              <w:rPr>
                <w:rFonts w:eastAsia="Times New Roman" w:cstheme="minorHAnsi"/>
                <w:b/>
                <w:bCs/>
                <w:sz w:val="24"/>
                <w:szCs w:val="24"/>
              </w:rPr>
              <w:t>(Note: shall be looked upon during the time of Technical Evaluation).</w:t>
            </w:r>
          </w:p>
        </w:tc>
        <w:tc>
          <w:tcPr>
            <w:tcW w:w="1548"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Yes/No</w:t>
            </w:r>
          </w:p>
        </w:tc>
      </w:tr>
      <w:tr w:rsidR="00E47898" w:rsidRPr="00C938DE" w:rsidTr="00E47898">
        <w:tc>
          <w:tcPr>
            <w:tcW w:w="568" w:type="dxa"/>
          </w:tcPr>
          <w:p w:rsidR="00E96432" w:rsidRPr="00C938DE" w:rsidRDefault="00E96432" w:rsidP="009F5EB5">
            <w:pPr>
              <w:jc w:val="center"/>
              <w:rPr>
                <w:rFonts w:eastAsia="Times New Roman" w:cstheme="minorHAnsi"/>
                <w:sz w:val="24"/>
                <w:szCs w:val="24"/>
              </w:rPr>
            </w:pPr>
            <w:r w:rsidRPr="00C938DE">
              <w:rPr>
                <w:rFonts w:eastAsia="Times New Roman" w:cstheme="minorHAnsi"/>
                <w:sz w:val="24"/>
                <w:szCs w:val="24"/>
              </w:rPr>
              <w:t>4</w:t>
            </w:r>
          </w:p>
        </w:tc>
        <w:tc>
          <w:tcPr>
            <w:tcW w:w="7460"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Documentary evidence of academic qualifications and training certificates in the field of related studies</w:t>
            </w:r>
            <w:r w:rsidR="00656738" w:rsidRPr="00C938DE">
              <w:rPr>
                <w:rFonts w:eastAsia="Times New Roman" w:cstheme="minorHAnsi"/>
                <w:sz w:val="24"/>
                <w:szCs w:val="24"/>
              </w:rPr>
              <w:t xml:space="preserve"> for the proposed key staff</w:t>
            </w:r>
            <w:r w:rsidR="00E62086" w:rsidRPr="00C938DE">
              <w:rPr>
                <w:rFonts w:eastAsia="Times New Roman" w:cstheme="minorHAnsi"/>
                <w:sz w:val="24"/>
                <w:szCs w:val="24"/>
              </w:rPr>
              <w:t xml:space="preserve">. </w:t>
            </w:r>
            <w:r w:rsidR="00E62086" w:rsidRPr="00C938DE">
              <w:rPr>
                <w:rFonts w:eastAsia="Times New Roman" w:cstheme="minorHAnsi"/>
                <w:b/>
                <w:bCs/>
                <w:sz w:val="24"/>
                <w:szCs w:val="24"/>
              </w:rPr>
              <w:t>(Note: shall be looked upon during the time of Technical Evaluation).</w:t>
            </w:r>
          </w:p>
        </w:tc>
        <w:tc>
          <w:tcPr>
            <w:tcW w:w="1548"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Yes/No</w:t>
            </w:r>
          </w:p>
        </w:tc>
      </w:tr>
      <w:tr w:rsidR="00E47898" w:rsidRPr="00C938DE" w:rsidTr="00E47898">
        <w:tc>
          <w:tcPr>
            <w:tcW w:w="568" w:type="dxa"/>
          </w:tcPr>
          <w:p w:rsidR="00E96432" w:rsidRPr="00C938DE" w:rsidRDefault="00E96432" w:rsidP="009F5EB5">
            <w:pPr>
              <w:jc w:val="center"/>
              <w:rPr>
                <w:rFonts w:eastAsia="Times New Roman" w:cstheme="minorHAnsi"/>
                <w:sz w:val="24"/>
                <w:szCs w:val="24"/>
              </w:rPr>
            </w:pPr>
            <w:r w:rsidRPr="00C938DE">
              <w:rPr>
                <w:rFonts w:eastAsia="Times New Roman" w:cstheme="minorHAnsi"/>
                <w:sz w:val="24"/>
                <w:szCs w:val="24"/>
              </w:rPr>
              <w:t>5</w:t>
            </w:r>
          </w:p>
        </w:tc>
        <w:tc>
          <w:tcPr>
            <w:tcW w:w="7460"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Any other related documents as in RFP</w:t>
            </w:r>
          </w:p>
          <w:p w:rsidR="00852AF2" w:rsidRPr="00C938DE" w:rsidRDefault="00A813EA" w:rsidP="00852AF2">
            <w:pPr>
              <w:pStyle w:val="ListParagraph"/>
              <w:numPr>
                <w:ilvl w:val="0"/>
                <w:numId w:val="32"/>
              </w:numPr>
              <w:jc w:val="both"/>
              <w:rPr>
                <w:rFonts w:eastAsia="Times New Roman" w:cstheme="minorHAnsi"/>
                <w:sz w:val="24"/>
                <w:szCs w:val="24"/>
              </w:rPr>
            </w:pPr>
            <w:r w:rsidRPr="00C938DE">
              <w:rPr>
                <w:rFonts w:eastAsia="Times New Roman" w:cstheme="minorHAnsi"/>
                <w:sz w:val="24"/>
                <w:szCs w:val="24"/>
              </w:rPr>
              <w:t xml:space="preserve">Consultant’s information as per the form attached in page 14, of the RFP. </w:t>
            </w:r>
          </w:p>
          <w:p w:rsidR="002965E8" w:rsidRPr="00C938DE" w:rsidRDefault="002965E8" w:rsidP="00852AF2">
            <w:pPr>
              <w:pStyle w:val="ListParagraph"/>
              <w:numPr>
                <w:ilvl w:val="0"/>
                <w:numId w:val="32"/>
              </w:numPr>
              <w:jc w:val="both"/>
              <w:rPr>
                <w:rFonts w:eastAsia="Times New Roman" w:cstheme="minorHAnsi"/>
                <w:sz w:val="24"/>
                <w:szCs w:val="24"/>
              </w:rPr>
            </w:pPr>
            <w:r w:rsidRPr="00C938DE">
              <w:rPr>
                <w:rFonts w:eastAsia="Times New Roman" w:cstheme="minorHAnsi"/>
                <w:sz w:val="24"/>
                <w:szCs w:val="24"/>
              </w:rPr>
              <w:t xml:space="preserve">Valid certificate from relevant authority for providing such trainings </w:t>
            </w:r>
          </w:p>
          <w:p w:rsidR="00852AF2" w:rsidRPr="00C938DE" w:rsidRDefault="00852AF2" w:rsidP="00852AF2">
            <w:pPr>
              <w:pStyle w:val="ListParagraph"/>
              <w:numPr>
                <w:ilvl w:val="0"/>
                <w:numId w:val="32"/>
              </w:numPr>
              <w:jc w:val="both"/>
              <w:rPr>
                <w:rFonts w:eastAsia="Times New Roman" w:cstheme="minorHAnsi"/>
                <w:sz w:val="24"/>
                <w:szCs w:val="24"/>
              </w:rPr>
            </w:pPr>
            <w:r w:rsidRPr="00C938DE">
              <w:rPr>
                <w:rFonts w:cstheme="minorHAnsi"/>
                <w:sz w:val="24"/>
                <w:szCs w:val="24"/>
                <w:lang w:val="en-GB"/>
              </w:rPr>
              <w:t>Power of attorney letter if the bid is signed other than the proprietor himself/herself to ensure legality of the bidding process.</w:t>
            </w:r>
          </w:p>
        </w:tc>
        <w:tc>
          <w:tcPr>
            <w:tcW w:w="1548" w:type="dxa"/>
          </w:tcPr>
          <w:p w:rsidR="00E96432" w:rsidRPr="00C938DE" w:rsidRDefault="00E96432" w:rsidP="009F5EB5">
            <w:pPr>
              <w:jc w:val="both"/>
              <w:rPr>
                <w:rFonts w:eastAsia="Times New Roman" w:cstheme="minorHAnsi"/>
                <w:sz w:val="24"/>
                <w:szCs w:val="24"/>
              </w:rPr>
            </w:pPr>
            <w:r w:rsidRPr="00C938DE">
              <w:rPr>
                <w:rFonts w:eastAsia="Times New Roman" w:cstheme="minorHAnsi"/>
                <w:sz w:val="24"/>
                <w:szCs w:val="24"/>
              </w:rPr>
              <w:t>Yes/No</w:t>
            </w:r>
          </w:p>
        </w:tc>
      </w:tr>
    </w:tbl>
    <w:p w:rsidR="00E8059A" w:rsidRPr="00C938DE" w:rsidRDefault="00E8059A">
      <w:r w:rsidRPr="00C938DE">
        <w:br w:type="page"/>
      </w:r>
    </w:p>
    <w:tbl>
      <w:tblPr>
        <w:tblStyle w:val="TableGrid"/>
        <w:tblW w:w="0" w:type="auto"/>
        <w:tblLook w:val="04A0" w:firstRow="1" w:lastRow="0" w:firstColumn="1" w:lastColumn="0" w:noHBand="0" w:noVBand="1"/>
      </w:tblPr>
      <w:tblGrid>
        <w:gridCol w:w="9576"/>
      </w:tblGrid>
      <w:tr w:rsidR="00E96432" w:rsidRPr="00C938DE" w:rsidTr="009F5EB5">
        <w:tc>
          <w:tcPr>
            <w:tcW w:w="9576" w:type="dxa"/>
          </w:tcPr>
          <w:p w:rsidR="00E96432" w:rsidRPr="00C938DE" w:rsidRDefault="00E96432" w:rsidP="009F5EB5">
            <w:pPr>
              <w:jc w:val="both"/>
              <w:rPr>
                <w:rFonts w:eastAsia="Times New Roman" w:cstheme="minorHAnsi"/>
                <w:b/>
                <w:sz w:val="24"/>
                <w:szCs w:val="24"/>
                <w:u w:val="single"/>
              </w:rPr>
            </w:pPr>
            <w:r w:rsidRPr="00C938DE">
              <w:rPr>
                <w:rFonts w:eastAsia="Times New Roman" w:cstheme="minorHAnsi"/>
                <w:b/>
                <w:sz w:val="24"/>
                <w:szCs w:val="24"/>
                <w:u w:val="single"/>
              </w:rPr>
              <w:lastRenderedPageBreak/>
              <w:t>Note:</w:t>
            </w:r>
          </w:p>
          <w:p w:rsidR="00E96432" w:rsidRPr="00C938DE" w:rsidRDefault="00E96432" w:rsidP="00E8059A">
            <w:pPr>
              <w:pStyle w:val="ListParagraph"/>
              <w:numPr>
                <w:ilvl w:val="0"/>
                <w:numId w:val="29"/>
              </w:numPr>
              <w:jc w:val="both"/>
              <w:rPr>
                <w:rFonts w:eastAsia="Times New Roman" w:cstheme="minorHAnsi"/>
                <w:b/>
                <w:bCs/>
                <w:sz w:val="24"/>
                <w:szCs w:val="24"/>
              </w:rPr>
            </w:pPr>
            <w:r w:rsidRPr="00C938DE">
              <w:rPr>
                <w:rFonts w:eastAsia="Times New Roman" w:cstheme="minorHAnsi"/>
                <w:sz w:val="24"/>
                <w:szCs w:val="24"/>
              </w:rPr>
              <w:t>Failure to fulfill any</w:t>
            </w:r>
            <w:r w:rsidR="00E62086" w:rsidRPr="00C938DE">
              <w:rPr>
                <w:rFonts w:eastAsia="Times New Roman" w:cstheme="minorHAnsi"/>
                <w:sz w:val="24"/>
                <w:szCs w:val="24"/>
              </w:rPr>
              <w:t xml:space="preserve"> of the above requirements during the time of opening (Technical) shall result in disqualification of your proposal </w:t>
            </w:r>
            <w:r w:rsidRPr="00C938DE">
              <w:rPr>
                <w:rFonts w:eastAsia="Times New Roman" w:cstheme="minorHAnsi"/>
                <w:sz w:val="24"/>
                <w:szCs w:val="24"/>
              </w:rPr>
              <w:t>and shall not be consider for further evaluation.</w:t>
            </w:r>
            <w:r w:rsidR="00E8059A" w:rsidRPr="00C938DE">
              <w:rPr>
                <w:rFonts w:eastAsia="Times New Roman" w:cstheme="minorHAnsi"/>
                <w:sz w:val="24"/>
                <w:szCs w:val="24"/>
              </w:rPr>
              <w:t xml:space="preserve"> </w:t>
            </w:r>
            <w:r w:rsidRPr="00C938DE">
              <w:rPr>
                <w:rFonts w:eastAsia="Times New Roman" w:cstheme="minorHAnsi"/>
                <w:b/>
                <w:bCs/>
                <w:sz w:val="24"/>
                <w:szCs w:val="24"/>
              </w:rPr>
              <w:t>Evaluation shall be done based on the criteria mentioned in Data Sheet.</w:t>
            </w:r>
          </w:p>
        </w:tc>
      </w:tr>
    </w:tbl>
    <w:p w:rsidR="0010310B" w:rsidRPr="00C938DE" w:rsidRDefault="0010310B" w:rsidP="00176D88">
      <w:pPr>
        <w:spacing w:after="0" w:line="240" w:lineRule="auto"/>
        <w:jc w:val="both"/>
        <w:rPr>
          <w:rFonts w:ascii="Arial" w:eastAsia="Times New Roman" w:hAnsi="Arial" w:cs="Arial"/>
          <w:sz w:val="24"/>
          <w:szCs w:val="24"/>
        </w:rPr>
      </w:pPr>
    </w:p>
    <w:p w:rsidR="00DD5A0F" w:rsidRPr="00C938DE" w:rsidRDefault="00E96432" w:rsidP="00176D88">
      <w:pPr>
        <w:spacing w:after="0" w:line="240" w:lineRule="auto"/>
        <w:jc w:val="both"/>
        <w:rPr>
          <w:rFonts w:ascii="Arial" w:eastAsia="Times New Roman" w:hAnsi="Arial" w:cs="Arial"/>
          <w:b/>
          <w:bCs/>
          <w:i/>
          <w:iCs/>
          <w:sz w:val="20"/>
          <w:szCs w:val="20"/>
        </w:rPr>
      </w:pPr>
      <w:r w:rsidRPr="00C938DE">
        <w:rPr>
          <w:rFonts w:ascii="Arial" w:eastAsia="Times New Roman" w:hAnsi="Arial" w:cs="Arial"/>
          <w:sz w:val="24"/>
          <w:szCs w:val="24"/>
        </w:rPr>
        <w:t>13.1</w:t>
      </w:r>
      <w:r w:rsidR="0065323A" w:rsidRPr="00C938DE">
        <w:rPr>
          <w:rFonts w:ascii="Arial" w:eastAsia="Times New Roman" w:hAnsi="Arial" w:cs="Arial"/>
          <w:sz w:val="24"/>
          <w:szCs w:val="24"/>
        </w:rPr>
        <w:t xml:space="preserve">. </w:t>
      </w:r>
      <w:r w:rsidR="00176D88" w:rsidRPr="00C938DE">
        <w:rPr>
          <w:rFonts w:ascii="Arial" w:eastAsia="Times New Roman" w:hAnsi="Arial" w:cs="Arial"/>
          <w:sz w:val="20"/>
          <w:szCs w:val="20"/>
        </w:rPr>
        <w:t xml:space="preserve">The points given to evaluation criteria are: </w:t>
      </w:r>
      <w:r w:rsidR="00176D88" w:rsidRPr="00C938DE">
        <w:rPr>
          <w:rFonts w:ascii="Arial" w:eastAsia="Times New Roman" w:hAnsi="Arial" w:cs="Arial"/>
          <w:b/>
          <w:bCs/>
          <w:i/>
          <w:iCs/>
          <w:sz w:val="20"/>
          <w:szCs w:val="20"/>
        </w:rPr>
        <w:t>(</w:t>
      </w:r>
      <w:r w:rsidR="00A813EA" w:rsidRPr="00C938DE">
        <w:rPr>
          <w:rFonts w:ascii="Arial" w:eastAsia="Times New Roman" w:hAnsi="Arial" w:cs="Arial"/>
          <w:b/>
          <w:bCs/>
          <w:i/>
          <w:iCs/>
          <w:sz w:val="20"/>
          <w:szCs w:val="20"/>
        </w:rPr>
        <w:t xml:space="preserve">Selection shall be done based on the criteria specified in the Terms of Reference attached separately). </w:t>
      </w:r>
    </w:p>
    <w:tbl>
      <w:tblPr>
        <w:tblStyle w:val="TableGrid"/>
        <w:tblW w:w="10278" w:type="dxa"/>
        <w:tblLook w:val="04A0" w:firstRow="1" w:lastRow="0" w:firstColumn="1" w:lastColumn="0" w:noHBand="0" w:noVBand="1"/>
      </w:tblPr>
      <w:tblGrid>
        <w:gridCol w:w="738"/>
        <w:gridCol w:w="5760"/>
        <w:gridCol w:w="1440"/>
        <w:gridCol w:w="2340"/>
      </w:tblGrid>
      <w:tr w:rsidR="00DD5A0F" w:rsidRPr="00C938DE" w:rsidTr="00E8059A">
        <w:trPr>
          <w:trHeight w:val="180"/>
        </w:trPr>
        <w:tc>
          <w:tcPr>
            <w:tcW w:w="738" w:type="dxa"/>
            <w:vMerge w:val="restart"/>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Sl. No</w:t>
            </w:r>
          </w:p>
        </w:tc>
        <w:tc>
          <w:tcPr>
            <w:tcW w:w="5760" w:type="dxa"/>
            <w:vMerge w:val="restart"/>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Criterion</w:t>
            </w:r>
          </w:p>
        </w:tc>
        <w:tc>
          <w:tcPr>
            <w:tcW w:w="3780" w:type="dxa"/>
            <w:gridSpan w:val="2"/>
            <w:tcBorders>
              <w:bottom w:val="single" w:sz="4" w:space="0" w:color="auto"/>
            </w:tcBorders>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Weighting (%)</w:t>
            </w:r>
          </w:p>
        </w:tc>
      </w:tr>
      <w:tr w:rsidR="00DD5A0F" w:rsidRPr="00C938DE" w:rsidTr="00E8059A">
        <w:trPr>
          <w:trHeight w:val="143"/>
        </w:trPr>
        <w:tc>
          <w:tcPr>
            <w:tcW w:w="738" w:type="dxa"/>
            <w:vMerge/>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p>
        </w:tc>
        <w:tc>
          <w:tcPr>
            <w:tcW w:w="5760" w:type="dxa"/>
            <w:vMerge/>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p>
        </w:tc>
        <w:tc>
          <w:tcPr>
            <w:tcW w:w="1440" w:type="dxa"/>
            <w:tcBorders>
              <w:top w:val="single" w:sz="4" w:space="0" w:color="auto"/>
            </w:tcBorders>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Score</w:t>
            </w:r>
          </w:p>
        </w:tc>
        <w:tc>
          <w:tcPr>
            <w:tcW w:w="2340" w:type="dxa"/>
            <w:tcBorders>
              <w:top w:val="single" w:sz="4" w:space="0" w:color="auto"/>
            </w:tcBorders>
            <w:shd w:val="clear" w:color="auto" w:fill="FFC000"/>
          </w:tcPr>
          <w:p w:rsidR="00DD5A0F" w:rsidRPr="00C938DE" w:rsidRDefault="00DD5A0F" w:rsidP="00DD5A0F">
            <w:pPr>
              <w:jc w:val="center"/>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Max. Point</w:t>
            </w:r>
          </w:p>
        </w:tc>
      </w:tr>
      <w:tr w:rsidR="00DD5A0F" w:rsidRPr="00C938DE" w:rsidTr="00DD5A0F">
        <w:tc>
          <w:tcPr>
            <w:tcW w:w="738"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1</w:t>
            </w:r>
          </w:p>
        </w:tc>
        <w:tc>
          <w:tcPr>
            <w:tcW w:w="5760" w:type="dxa"/>
          </w:tcPr>
          <w:p w:rsidR="00DD5A0F" w:rsidRPr="00C938DE" w:rsidRDefault="00DD5A0F" w:rsidP="00176D88">
            <w:pPr>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The consultants’ relevant experience for the assignment</w:t>
            </w:r>
          </w:p>
        </w:tc>
        <w:tc>
          <w:tcPr>
            <w:tcW w:w="1440" w:type="dxa"/>
          </w:tcPr>
          <w:p w:rsidR="00DD5A0F" w:rsidRPr="00C938DE" w:rsidRDefault="00DD5A0F" w:rsidP="00DD5A0F">
            <w:pPr>
              <w:jc w:val="center"/>
              <w:rPr>
                <w:rFonts w:ascii="Times New Roman" w:eastAsia="Times New Roman" w:hAnsi="Times New Roman" w:cs="Times New Roman"/>
                <w:sz w:val="24"/>
                <w:szCs w:val="24"/>
              </w:rPr>
            </w:pPr>
          </w:p>
        </w:tc>
        <w:tc>
          <w:tcPr>
            <w:tcW w:w="2340"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10</w:t>
            </w:r>
          </w:p>
        </w:tc>
      </w:tr>
      <w:tr w:rsidR="00DD5A0F" w:rsidRPr="00C938DE" w:rsidTr="00DD5A0F">
        <w:tc>
          <w:tcPr>
            <w:tcW w:w="738"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2</w:t>
            </w:r>
          </w:p>
        </w:tc>
        <w:tc>
          <w:tcPr>
            <w:tcW w:w="5760" w:type="dxa"/>
          </w:tcPr>
          <w:p w:rsidR="00DD5A0F" w:rsidRPr="00C938DE" w:rsidRDefault="00DD5A0F" w:rsidP="00176D88">
            <w:pPr>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The quality of methodology proposed</w:t>
            </w:r>
          </w:p>
        </w:tc>
        <w:tc>
          <w:tcPr>
            <w:tcW w:w="1440" w:type="dxa"/>
          </w:tcPr>
          <w:p w:rsidR="00DD5A0F" w:rsidRPr="00C938DE" w:rsidRDefault="00DD5A0F" w:rsidP="00DD5A0F">
            <w:pPr>
              <w:jc w:val="center"/>
              <w:rPr>
                <w:rFonts w:ascii="Times New Roman" w:eastAsia="Times New Roman" w:hAnsi="Times New Roman" w:cs="Times New Roman"/>
                <w:sz w:val="24"/>
                <w:szCs w:val="24"/>
              </w:rPr>
            </w:pPr>
          </w:p>
        </w:tc>
        <w:tc>
          <w:tcPr>
            <w:tcW w:w="2340"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30</w:t>
            </w:r>
          </w:p>
        </w:tc>
      </w:tr>
      <w:tr w:rsidR="00DD5A0F" w:rsidRPr="00C938DE" w:rsidTr="00DD5A0F">
        <w:tc>
          <w:tcPr>
            <w:tcW w:w="738"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3</w:t>
            </w:r>
          </w:p>
        </w:tc>
        <w:tc>
          <w:tcPr>
            <w:tcW w:w="5760" w:type="dxa"/>
          </w:tcPr>
          <w:p w:rsidR="00DD5A0F" w:rsidRPr="00C938DE" w:rsidRDefault="00DD5A0F" w:rsidP="00176D88">
            <w:pPr>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The qualification of the key staff proposed</w:t>
            </w:r>
          </w:p>
        </w:tc>
        <w:tc>
          <w:tcPr>
            <w:tcW w:w="1440" w:type="dxa"/>
          </w:tcPr>
          <w:p w:rsidR="00DD5A0F" w:rsidRPr="00C938DE" w:rsidRDefault="00DD5A0F" w:rsidP="00DD5A0F">
            <w:pPr>
              <w:jc w:val="center"/>
              <w:rPr>
                <w:rFonts w:ascii="Times New Roman" w:eastAsia="Times New Roman" w:hAnsi="Times New Roman" w:cs="Times New Roman"/>
                <w:sz w:val="24"/>
                <w:szCs w:val="24"/>
              </w:rPr>
            </w:pPr>
          </w:p>
        </w:tc>
        <w:tc>
          <w:tcPr>
            <w:tcW w:w="2340"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50</w:t>
            </w:r>
          </w:p>
        </w:tc>
      </w:tr>
      <w:tr w:rsidR="00DD5A0F" w:rsidRPr="00C938DE" w:rsidTr="00DD5A0F">
        <w:tc>
          <w:tcPr>
            <w:tcW w:w="738"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4</w:t>
            </w:r>
          </w:p>
        </w:tc>
        <w:tc>
          <w:tcPr>
            <w:tcW w:w="5760" w:type="dxa"/>
          </w:tcPr>
          <w:p w:rsidR="00DD5A0F" w:rsidRPr="00C938DE" w:rsidRDefault="00DD5A0F" w:rsidP="00176D88">
            <w:pPr>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Transfer of knowledge</w:t>
            </w:r>
          </w:p>
        </w:tc>
        <w:tc>
          <w:tcPr>
            <w:tcW w:w="1440" w:type="dxa"/>
          </w:tcPr>
          <w:p w:rsidR="00DD5A0F" w:rsidRPr="00C938DE" w:rsidRDefault="00DD5A0F" w:rsidP="00DD5A0F">
            <w:pPr>
              <w:jc w:val="center"/>
              <w:rPr>
                <w:rFonts w:ascii="Times New Roman" w:eastAsia="Times New Roman" w:hAnsi="Times New Roman" w:cs="Times New Roman"/>
                <w:sz w:val="24"/>
                <w:szCs w:val="24"/>
              </w:rPr>
            </w:pPr>
          </w:p>
        </w:tc>
        <w:tc>
          <w:tcPr>
            <w:tcW w:w="2340"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5</w:t>
            </w:r>
          </w:p>
        </w:tc>
      </w:tr>
      <w:tr w:rsidR="00DD5A0F" w:rsidRPr="00C938DE" w:rsidTr="00DD5A0F">
        <w:tc>
          <w:tcPr>
            <w:tcW w:w="738"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5</w:t>
            </w:r>
          </w:p>
        </w:tc>
        <w:tc>
          <w:tcPr>
            <w:tcW w:w="5760" w:type="dxa"/>
          </w:tcPr>
          <w:p w:rsidR="00DD5A0F" w:rsidRPr="00C938DE" w:rsidRDefault="00DD5A0F" w:rsidP="00176D88">
            <w:pPr>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The extent of participation by nationals among key staff in the performance of the assignment</w:t>
            </w:r>
          </w:p>
        </w:tc>
        <w:tc>
          <w:tcPr>
            <w:tcW w:w="1440" w:type="dxa"/>
          </w:tcPr>
          <w:p w:rsidR="00DD5A0F" w:rsidRPr="00C938DE" w:rsidRDefault="00DD5A0F" w:rsidP="00DD5A0F">
            <w:pPr>
              <w:jc w:val="center"/>
              <w:rPr>
                <w:rFonts w:ascii="Times New Roman" w:eastAsia="Times New Roman" w:hAnsi="Times New Roman" w:cs="Times New Roman"/>
                <w:sz w:val="24"/>
                <w:szCs w:val="24"/>
              </w:rPr>
            </w:pPr>
          </w:p>
        </w:tc>
        <w:tc>
          <w:tcPr>
            <w:tcW w:w="2340" w:type="dxa"/>
          </w:tcPr>
          <w:p w:rsidR="00DD5A0F" w:rsidRPr="00C938DE" w:rsidRDefault="00DD5A0F" w:rsidP="00DD5A0F">
            <w:pPr>
              <w:jc w:val="center"/>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5</w:t>
            </w:r>
          </w:p>
        </w:tc>
      </w:tr>
      <w:tr w:rsidR="00DD5A0F" w:rsidRPr="00C938DE" w:rsidTr="00DD5A0F">
        <w:tc>
          <w:tcPr>
            <w:tcW w:w="738" w:type="dxa"/>
          </w:tcPr>
          <w:p w:rsidR="00DD5A0F" w:rsidRPr="00C938DE" w:rsidRDefault="00DD5A0F" w:rsidP="00DD5A0F">
            <w:pPr>
              <w:jc w:val="center"/>
              <w:rPr>
                <w:rFonts w:ascii="Times New Roman" w:eastAsia="Times New Roman" w:hAnsi="Times New Roman" w:cs="Times New Roman"/>
                <w:sz w:val="24"/>
                <w:szCs w:val="24"/>
              </w:rPr>
            </w:pPr>
          </w:p>
        </w:tc>
        <w:tc>
          <w:tcPr>
            <w:tcW w:w="5760" w:type="dxa"/>
          </w:tcPr>
          <w:p w:rsidR="00DD5A0F" w:rsidRPr="00C938DE" w:rsidRDefault="00DD5A0F" w:rsidP="00DD5A0F">
            <w:pPr>
              <w:jc w:val="right"/>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Total</w:t>
            </w:r>
          </w:p>
        </w:tc>
        <w:tc>
          <w:tcPr>
            <w:tcW w:w="1440" w:type="dxa"/>
          </w:tcPr>
          <w:p w:rsidR="00DD5A0F" w:rsidRPr="00C938DE" w:rsidRDefault="00DD5A0F" w:rsidP="00DD5A0F">
            <w:pPr>
              <w:jc w:val="center"/>
              <w:rPr>
                <w:rFonts w:ascii="Times New Roman" w:eastAsia="Times New Roman" w:hAnsi="Times New Roman" w:cs="Times New Roman"/>
                <w:b/>
                <w:bCs/>
                <w:sz w:val="24"/>
                <w:szCs w:val="24"/>
              </w:rPr>
            </w:pPr>
          </w:p>
        </w:tc>
        <w:tc>
          <w:tcPr>
            <w:tcW w:w="2340" w:type="dxa"/>
          </w:tcPr>
          <w:p w:rsidR="00DD5A0F" w:rsidRPr="00C938DE" w:rsidRDefault="00DD5A0F" w:rsidP="00DD5A0F">
            <w:pPr>
              <w:jc w:val="center"/>
              <w:rPr>
                <w:rFonts w:ascii="Times New Roman" w:eastAsia="Times New Roman" w:hAnsi="Times New Roman" w:cs="Times New Roman"/>
                <w:b/>
                <w:bCs/>
                <w:sz w:val="24"/>
                <w:szCs w:val="24"/>
              </w:rPr>
            </w:pPr>
            <w:r w:rsidRPr="00C938DE">
              <w:rPr>
                <w:rFonts w:ascii="Times New Roman" w:eastAsia="Times New Roman" w:hAnsi="Times New Roman" w:cs="Times New Roman"/>
                <w:b/>
                <w:bCs/>
                <w:sz w:val="24"/>
                <w:szCs w:val="24"/>
              </w:rPr>
              <w:t>100</w:t>
            </w:r>
          </w:p>
        </w:tc>
      </w:tr>
    </w:tbl>
    <w:p w:rsidR="008406C3" w:rsidRPr="00C938DE" w:rsidRDefault="00176D88" w:rsidP="00437AEB">
      <w:pPr>
        <w:pStyle w:val="ListParagraph"/>
        <w:numPr>
          <w:ilvl w:val="0"/>
          <w:numId w:val="26"/>
        </w:numPr>
        <w:spacing w:before="120" w:after="120" w:line="240" w:lineRule="auto"/>
        <w:jc w:val="both"/>
        <w:rPr>
          <w:rFonts w:ascii="Times New Roman" w:eastAsia="Times New Roman" w:hAnsi="Times New Roman" w:cs="Times New Roman"/>
          <w:b/>
          <w:bCs/>
          <w:sz w:val="24"/>
          <w:szCs w:val="24"/>
        </w:rPr>
      </w:pPr>
      <w:r w:rsidRPr="00C938DE">
        <w:rPr>
          <w:rFonts w:ascii="Arial" w:eastAsia="Times New Roman" w:hAnsi="Arial" w:cs="Arial"/>
          <w:sz w:val="20"/>
          <w:szCs w:val="20"/>
        </w:rPr>
        <w:t>The consultants' relevant experience for the assignment</w:t>
      </w:r>
      <w:r w:rsidR="00DF40F6" w:rsidRPr="00C938DE">
        <w:rPr>
          <w:rFonts w:ascii="Arial" w:eastAsia="Times New Roman" w:hAnsi="Arial" w:cs="Arial"/>
          <w:sz w:val="20"/>
          <w:szCs w:val="20"/>
        </w:rPr>
        <w:t xml:space="preserve"> – </w:t>
      </w:r>
      <w:r w:rsidR="00DF40F6" w:rsidRPr="00C938DE">
        <w:rPr>
          <w:rFonts w:ascii="Arial" w:eastAsia="Times New Roman" w:hAnsi="Arial" w:cs="Arial"/>
          <w:b/>
          <w:bCs/>
          <w:sz w:val="20"/>
          <w:szCs w:val="20"/>
        </w:rPr>
        <w:t>Provide the firm’s facilities and areas of expertise in the field of assignment - 10</w:t>
      </w:r>
    </w:p>
    <w:p w:rsidR="008406C3" w:rsidRPr="00C938DE" w:rsidRDefault="008406C3" w:rsidP="008406C3">
      <w:pPr>
        <w:pStyle w:val="ListParagraph"/>
        <w:spacing w:before="120" w:after="120" w:line="240" w:lineRule="auto"/>
        <w:jc w:val="both"/>
        <w:rPr>
          <w:rFonts w:ascii="Times New Roman" w:eastAsia="Times New Roman" w:hAnsi="Times New Roman" w:cs="Times New Roman"/>
          <w:sz w:val="24"/>
          <w:szCs w:val="24"/>
        </w:rPr>
      </w:pPr>
    </w:p>
    <w:p w:rsidR="00E96432" w:rsidRPr="00C938DE" w:rsidRDefault="00176D88" w:rsidP="00437AEB">
      <w:pPr>
        <w:pStyle w:val="ListParagraph"/>
        <w:numPr>
          <w:ilvl w:val="0"/>
          <w:numId w:val="26"/>
        </w:num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The points given to the sub-criteria adequacy of the proposed methodology and work plan in responding to the Terms of Reference:       </w:t>
      </w:r>
    </w:p>
    <w:p w:rsidR="00E96432" w:rsidRPr="00C938DE" w:rsidRDefault="00E96432" w:rsidP="00E96432">
      <w:pPr>
        <w:pStyle w:val="ListParagraph"/>
        <w:rPr>
          <w:rFonts w:ascii="Arial" w:eastAsia="Times New Roman" w:hAnsi="Arial" w:cs="Arial"/>
          <w:sz w:val="20"/>
          <w:szCs w:val="20"/>
        </w:rPr>
      </w:pPr>
    </w:p>
    <w:p w:rsidR="00176D88" w:rsidRPr="00C938DE" w:rsidRDefault="00E96432" w:rsidP="00E96432">
      <w:pPr>
        <w:pStyle w:val="ListParagraph"/>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r w:rsidR="00176D88" w:rsidRPr="00C938DE">
        <w:rPr>
          <w:rFonts w:ascii="Arial" w:eastAsia="Times New Roman" w:hAnsi="Arial" w:cs="Arial"/>
          <w:sz w:val="20"/>
          <w:szCs w:val="20"/>
        </w:rPr>
        <w:t xml:space="preserve">          </w:t>
      </w:r>
      <w:r w:rsidR="008406C3" w:rsidRPr="00C938DE">
        <w:rPr>
          <w:rFonts w:ascii="Arial" w:eastAsia="Times New Roman" w:hAnsi="Arial" w:cs="Arial"/>
          <w:sz w:val="20"/>
          <w:szCs w:val="20"/>
        </w:rPr>
        <w:t xml:space="preserve">             </w:t>
      </w:r>
      <w:r w:rsidR="00176D88" w:rsidRPr="00C938DE">
        <w:rPr>
          <w:rFonts w:ascii="Arial" w:eastAsia="Times New Roman" w:hAnsi="Arial" w:cs="Arial"/>
          <w:b/>
          <w:bCs/>
          <w:sz w:val="20"/>
          <w:szCs w:val="20"/>
        </w:rPr>
        <w:t> </w:t>
      </w:r>
      <w:r w:rsidR="00176D88" w:rsidRPr="00C938DE">
        <w:rPr>
          <w:rFonts w:ascii="Arial" w:eastAsia="Times New Roman" w:hAnsi="Arial" w:cs="Arial"/>
          <w:b/>
          <w:bCs/>
          <w:sz w:val="20"/>
          <w:szCs w:val="20"/>
          <w:u w:val="single"/>
        </w:rPr>
        <w:t>POINTS</w:t>
      </w:r>
    </w:p>
    <w:p w:rsidR="00176D88" w:rsidRPr="00C938DE" w:rsidRDefault="00176D88" w:rsidP="008406C3">
      <w:pPr>
        <w:shd w:val="clear" w:color="auto" w:fill="FFFFFF" w:themeFill="background1"/>
        <w:spacing w:after="0" w:line="240" w:lineRule="auto"/>
        <w:ind w:left="466"/>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    Technical approach and methodology    </w:t>
      </w:r>
      <w:r w:rsidR="0065323A" w:rsidRPr="00C938DE">
        <w:rPr>
          <w:rFonts w:ascii="Arial" w:eastAsia="Times New Roman" w:hAnsi="Arial" w:cs="Arial"/>
          <w:sz w:val="20"/>
          <w:szCs w:val="20"/>
        </w:rPr>
        <w:t xml:space="preserve">                         </w:t>
      </w:r>
      <w:r w:rsidRPr="00C938DE">
        <w:rPr>
          <w:rFonts w:ascii="Arial" w:eastAsia="Times New Roman" w:hAnsi="Arial" w:cs="Arial"/>
          <w:sz w:val="20"/>
          <w:szCs w:val="20"/>
        </w:rPr>
        <w:t>15</w:t>
      </w:r>
    </w:p>
    <w:p w:rsidR="00176D88" w:rsidRPr="00C938DE" w:rsidRDefault="00176D88" w:rsidP="008406C3">
      <w:pPr>
        <w:shd w:val="clear" w:color="auto" w:fill="FFFFFF" w:themeFill="background1"/>
        <w:spacing w:after="0" w:line="240" w:lineRule="auto"/>
        <w:ind w:left="466"/>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b)    Work plan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10</w:t>
      </w:r>
    </w:p>
    <w:p w:rsidR="00176D88" w:rsidRPr="00C938DE" w:rsidRDefault="00176D88" w:rsidP="00176D88">
      <w:pPr>
        <w:spacing w:after="0" w:line="240" w:lineRule="auto"/>
        <w:ind w:left="466"/>
        <w:jc w:val="both"/>
        <w:rPr>
          <w:rFonts w:ascii="Times New Roman" w:eastAsia="Times New Roman" w:hAnsi="Times New Roman" w:cs="Times New Roman"/>
          <w:sz w:val="24"/>
          <w:szCs w:val="24"/>
        </w:rPr>
      </w:pPr>
      <w:r w:rsidRPr="00C938DE">
        <w:rPr>
          <w:rFonts w:ascii="Arial" w:eastAsia="Times New Roman" w:hAnsi="Arial" w:cs="Arial"/>
          <w:sz w:val="20"/>
          <w:szCs w:val="20"/>
        </w:rPr>
        <w:t>c)    Organization and staffing   </w:t>
      </w:r>
      <w:r w:rsidR="008406C3" w:rsidRPr="00C938DE">
        <w:rPr>
          <w:rFonts w:ascii="Arial" w:eastAsia="Times New Roman" w:hAnsi="Arial" w:cs="Arial"/>
          <w:sz w:val="20"/>
          <w:szCs w:val="20"/>
        </w:rPr>
        <w:t xml:space="preserve">                                           </w:t>
      </w:r>
      <w:r w:rsidR="00E8059A" w:rsidRPr="00C938DE">
        <w:rPr>
          <w:rFonts w:ascii="Arial" w:eastAsia="Times New Roman" w:hAnsi="Arial" w:cs="Arial"/>
          <w:sz w:val="20"/>
          <w:szCs w:val="20"/>
        </w:rPr>
        <w:t xml:space="preserve">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5</w:t>
      </w:r>
    </w:p>
    <w:p w:rsidR="00176D88" w:rsidRPr="00C938DE" w:rsidRDefault="00176D88" w:rsidP="00176D88">
      <w:pPr>
        <w:spacing w:after="0" w:line="240" w:lineRule="auto"/>
        <w:ind w:left="-7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r w:rsidR="008406C3" w:rsidRPr="00C938DE">
        <w:rPr>
          <w:rFonts w:ascii="Arial" w:eastAsia="Times New Roman" w:hAnsi="Arial" w:cs="Arial"/>
          <w:sz w:val="20"/>
          <w:szCs w:val="20"/>
        </w:rPr>
        <w:t xml:space="preserve">                                                                                               --------------</w:t>
      </w:r>
    </w:p>
    <w:p w:rsidR="008406C3" w:rsidRPr="00C938DE" w:rsidRDefault="00176D88" w:rsidP="008406C3">
      <w:pPr>
        <w:spacing w:after="0" w:line="240" w:lineRule="auto"/>
        <w:ind w:left="-72"/>
        <w:jc w:val="both"/>
        <w:rPr>
          <w:rFonts w:ascii="Arial" w:eastAsia="Times New Roman" w:hAnsi="Arial" w:cs="Arial"/>
          <w:b/>
          <w:bCs/>
          <w:sz w:val="20"/>
          <w:szCs w:val="20"/>
        </w:rPr>
      </w:pPr>
      <w:r w:rsidRPr="00C938DE">
        <w:rPr>
          <w:rFonts w:ascii="Arial" w:eastAsia="Times New Roman" w:hAnsi="Arial" w:cs="Arial"/>
          <w:sz w:val="20"/>
          <w:szCs w:val="20"/>
        </w:rPr>
        <w:t>                               </w:t>
      </w:r>
      <w:r w:rsidR="008406C3" w:rsidRPr="00C938DE">
        <w:rPr>
          <w:rFonts w:ascii="Arial" w:eastAsia="Times New Roman" w:hAnsi="Arial" w:cs="Arial"/>
          <w:sz w:val="20"/>
          <w:szCs w:val="20"/>
        </w:rPr>
        <w:t xml:space="preserve">                                                             </w:t>
      </w:r>
      <w:r w:rsidRPr="00C938DE">
        <w:rPr>
          <w:rFonts w:ascii="Arial" w:eastAsia="Times New Roman" w:hAnsi="Arial" w:cs="Arial"/>
          <w:b/>
          <w:bCs/>
          <w:sz w:val="20"/>
          <w:szCs w:val="20"/>
        </w:rPr>
        <w:t> </w:t>
      </w:r>
      <w:r w:rsidR="008406C3" w:rsidRPr="00C938DE">
        <w:rPr>
          <w:rFonts w:ascii="Arial" w:eastAsia="Times New Roman" w:hAnsi="Arial" w:cs="Arial"/>
          <w:b/>
          <w:bCs/>
          <w:sz w:val="20"/>
          <w:szCs w:val="20"/>
        </w:rPr>
        <w:t>Total:</w:t>
      </w:r>
      <w:r w:rsidRPr="00C938DE">
        <w:rPr>
          <w:rFonts w:ascii="Arial" w:eastAsia="Times New Roman" w:hAnsi="Arial" w:cs="Arial"/>
          <w:b/>
          <w:bCs/>
          <w:sz w:val="20"/>
          <w:szCs w:val="20"/>
        </w:rPr>
        <w:t>    30</w:t>
      </w:r>
    </w:p>
    <w:p w:rsidR="00DF40F6" w:rsidRPr="00C938DE" w:rsidRDefault="00DF40F6" w:rsidP="008406C3">
      <w:pPr>
        <w:spacing w:after="0" w:line="240" w:lineRule="auto"/>
        <w:ind w:left="-72"/>
        <w:jc w:val="both"/>
        <w:rPr>
          <w:rFonts w:ascii="Times New Roman" w:eastAsia="Times New Roman" w:hAnsi="Times New Roman" w:cs="Times New Roman"/>
          <w:sz w:val="24"/>
          <w:szCs w:val="24"/>
        </w:rPr>
      </w:pPr>
    </w:p>
    <w:p w:rsidR="008406C3" w:rsidRPr="00C938DE" w:rsidRDefault="00176D88" w:rsidP="00437AEB">
      <w:pPr>
        <w:pStyle w:val="ListParagraph"/>
        <w:numPr>
          <w:ilvl w:val="0"/>
          <w:numId w:val="26"/>
        </w:num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The points given to evaluation sub-criteria for qualifications of key-staff proposed and their competence are </w:t>
      </w:r>
      <w:r w:rsidRPr="00C938DE">
        <w:rPr>
          <w:rFonts w:ascii="Arial" w:eastAsia="Times New Roman" w:hAnsi="Arial" w:cs="Arial"/>
          <w:i/>
          <w:iCs/>
          <w:sz w:val="20"/>
          <w:szCs w:val="20"/>
        </w:rPr>
        <w:t>(modify as appropriate</w:t>
      </w:r>
      <w:r w:rsidRPr="00C938DE">
        <w:rPr>
          <w:rFonts w:ascii="Arial" w:eastAsia="Times New Roman" w:hAnsi="Arial" w:cs="Arial"/>
          <w:b/>
          <w:bCs/>
          <w:i/>
          <w:iCs/>
          <w:sz w:val="20"/>
          <w:szCs w:val="20"/>
        </w:rPr>
        <w:t>):</w:t>
      </w:r>
      <w:r w:rsidR="00E96432" w:rsidRPr="00C938DE">
        <w:rPr>
          <w:rFonts w:ascii="Arial" w:eastAsia="Times New Roman" w:hAnsi="Arial" w:cs="Arial"/>
          <w:b/>
          <w:bCs/>
          <w:i/>
          <w:iCs/>
          <w:sz w:val="20"/>
          <w:szCs w:val="20"/>
        </w:rPr>
        <w:t xml:space="preserve"> List down all the skills/expertise of key staff and their role and responsibilities in this assignment on the </w:t>
      </w:r>
      <w:proofErr w:type="spellStart"/>
      <w:r w:rsidR="00E96432" w:rsidRPr="00C938DE">
        <w:rPr>
          <w:rFonts w:ascii="Arial" w:eastAsia="Times New Roman" w:hAnsi="Arial" w:cs="Arial"/>
          <w:b/>
          <w:bCs/>
          <w:i/>
          <w:iCs/>
          <w:sz w:val="20"/>
          <w:szCs w:val="20"/>
        </w:rPr>
        <w:t>ToR</w:t>
      </w:r>
      <w:proofErr w:type="spellEnd"/>
      <w:r w:rsidR="00E96432" w:rsidRPr="00C938DE">
        <w:rPr>
          <w:rFonts w:ascii="Arial" w:eastAsia="Times New Roman" w:hAnsi="Arial" w:cs="Arial"/>
          <w:b/>
          <w:bCs/>
          <w:i/>
          <w:iCs/>
          <w:sz w:val="20"/>
          <w:szCs w:val="20"/>
        </w:rPr>
        <w:t>.</w:t>
      </w:r>
      <w:r w:rsidR="00E96432" w:rsidRPr="00C938DE">
        <w:rPr>
          <w:rFonts w:ascii="Arial" w:eastAsia="Times New Roman" w:hAnsi="Arial" w:cs="Arial"/>
          <w:i/>
          <w:iCs/>
          <w:sz w:val="20"/>
          <w:szCs w:val="20"/>
        </w:rPr>
        <w:t xml:space="preserve"> </w:t>
      </w:r>
    </w:p>
    <w:p w:rsidR="00E96432" w:rsidRPr="00C938DE" w:rsidRDefault="00E96432" w:rsidP="00E96432">
      <w:pPr>
        <w:pStyle w:val="ListParagraph"/>
        <w:spacing w:after="0" w:line="240" w:lineRule="auto"/>
        <w:jc w:val="both"/>
        <w:rPr>
          <w:rFonts w:ascii="Times New Roman" w:eastAsia="Times New Roman" w:hAnsi="Times New Roman" w:cs="Times New Roman"/>
          <w:sz w:val="24"/>
          <w:szCs w:val="24"/>
        </w:rPr>
      </w:pPr>
    </w:p>
    <w:p w:rsidR="008406C3" w:rsidRPr="00C938DE" w:rsidRDefault="00EC1BBA" w:rsidP="00EC1BBA">
      <w:pPr>
        <w:spacing w:after="0" w:line="240" w:lineRule="auto"/>
        <w:ind w:firstLine="450"/>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The qualification of the key staff proposed                         50</w:t>
      </w:r>
    </w:p>
    <w:p w:rsidR="00C619C3" w:rsidRPr="00C938DE" w:rsidRDefault="00C619C3" w:rsidP="00EC1BBA">
      <w:pPr>
        <w:spacing w:after="0" w:line="240" w:lineRule="auto"/>
        <w:ind w:firstLine="450"/>
        <w:jc w:val="both"/>
        <w:rPr>
          <w:rFonts w:ascii="Times New Roman" w:eastAsia="Times New Roman" w:hAnsi="Times New Roman" w:cs="Times New Roman"/>
          <w:sz w:val="24"/>
          <w:szCs w:val="24"/>
        </w:rPr>
      </w:pPr>
    </w:p>
    <w:p w:rsidR="00C619C3" w:rsidRPr="00C938DE" w:rsidRDefault="00C619C3" w:rsidP="00C619C3">
      <w:pPr>
        <w:pStyle w:val="ListParagraph"/>
        <w:numPr>
          <w:ilvl w:val="0"/>
          <w:numId w:val="46"/>
        </w:num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Project Manager                                                                    10</w:t>
      </w:r>
    </w:p>
    <w:p w:rsidR="00C619C3" w:rsidRPr="00C938DE" w:rsidRDefault="00C619C3" w:rsidP="00C619C3">
      <w:pPr>
        <w:pStyle w:val="ListParagraph"/>
        <w:numPr>
          <w:ilvl w:val="0"/>
          <w:numId w:val="46"/>
        </w:num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System Analyst                                                                     15</w:t>
      </w:r>
    </w:p>
    <w:p w:rsidR="00C619C3" w:rsidRPr="00C938DE" w:rsidRDefault="00C619C3" w:rsidP="00C619C3">
      <w:pPr>
        <w:pStyle w:val="ListParagraph"/>
        <w:numPr>
          <w:ilvl w:val="0"/>
          <w:numId w:val="46"/>
        </w:num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Web Developer/Programmer/Coder                                     15</w:t>
      </w:r>
    </w:p>
    <w:p w:rsidR="00C619C3" w:rsidRPr="00C938DE" w:rsidRDefault="00C619C3" w:rsidP="00C619C3">
      <w:pPr>
        <w:pStyle w:val="ListParagraph"/>
        <w:numPr>
          <w:ilvl w:val="0"/>
          <w:numId w:val="46"/>
        </w:num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UI Designer                                                                           10</w:t>
      </w:r>
    </w:p>
    <w:p w:rsidR="00176D88" w:rsidRPr="00C938DE" w:rsidRDefault="008406C3" w:rsidP="008406C3">
      <w:pPr>
        <w:spacing w:after="0" w:line="240" w:lineRule="auto"/>
        <w:ind w:firstLine="45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r w:rsidR="00176D88" w:rsidRPr="00C938DE">
        <w:rPr>
          <w:rFonts w:ascii="Arial" w:eastAsia="Times New Roman" w:hAnsi="Arial" w:cs="Arial"/>
          <w:sz w:val="20"/>
          <w:szCs w:val="20"/>
        </w:rPr>
        <w:t xml:space="preserve"> </w:t>
      </w:r>
    </w:p>
    <w:p w:rsidR="00176D88" w:rsidRPr="00C938DE" w:rsidRDefault="00176D88" w:rsidP="00176D88">
      <w:pPr>
        <w:spacing w:after="0" w:line="240" w:lineRule="auto"/>
        <w:ind w:left="-72"/>
        <w:jc w:val="both"/>
        <w:rPr>
          <w:rFonts w:ascii="Times New Roman" w:eastAsia="Times New Roman" w:hAnsi="Times New Roman" w:cs="Times New Roman"/>
          <w:sz w:val="24"/>
          <w:szCs w:val="24"/>
        </w:rPr>
      </w:pPr>
      <w:r w:rsidRPr="00C938DE">
        <w:rPr>
          <w:rFonts w:ascii="Arial" w:eastAsia="Times New Roman" w:hAnsi="Arial" w:cs="Arial"/>
          <w:sz w:val="20"/>
          <w:szCs w:val="20"/>
        </w:rPr>
        <w:t>  </w:t>
      </w:r>
      <w:r w:rsidR="008406C3" w:rsidRPr="00C938DE">
        <w:rPr>
          <w:rFonts w:ascii="Arial" w:eastAsia="Times New Roman" w:hAnsi="Arial" w:cs="Arial"/>
          <w:sz w:val="20"/>
          <w:szCs w:val="20"/>
        </w:rPr>
        <w:t xml:space="preserve">                                                                                                </w:t>
      </w:r>
      <w:r w:rsidRPr="00C938DE">
        <w:rPr>
          <w:rFonts w:ascii="Arial" w:eastAsia="Times New Roman" w:hAnsi="Arial" w:cs="Arial"/>
          <w:b/>
          <w:bCs/>
          <w:sz w:val="20"/>
          <w:szCs w:val="20"/>
        </w:rPr>
        <w:t>Total:  50</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DF40F6">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The number of points to be assigned to each of the above positions or disciplines shall be determined considering the following three sub-criteria and relevant percentage weights: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 xml:space="preserve"> </w:t>
      </w:r>
      <w:r w:rsidRPr="00C938DE">
        <w:rPr>
          <w:rFonts w:ascii="Arial" w:eastAsia="Times New Roman" w:hAnsi="Arial" w:cs="Arial"/>
          <w:sz w:val="20"/>
          <w:szCs w:val="20"/>
          <w:u w:val="single"/>
        </w:rPr>
        <w:t>POINTS</w:t>
      </w:r>
    </w:p>
    <w:p w:rsidR="008406C3" w:rsidRPr="00C938DE" w:rsidRDefault="00176D88" w:rsidP="00437AEB">
      <w:pPr>
        <w:pStyle w:val="ListParagraph"/>
        <w:numPr>
          <w:ilvl w:val="0"/>
          <w:numId w:val="27"/>
        </w:num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General Qualifications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20%</w:t>
      </w:r>
    </w:p>
    <w:p w:rsidR="008406C3" w:rsidRPr="00C938DE" w:rsidRDefault="00176D88" w:rsidP="00437AEB">
      <w:pPr>
        <w:pStyle w:val="ListParagraph"/>
        <w:numPr>
          <w:ilvl w:val="0"/>
          <w:numId w:val="27"/>
        </w:num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Adequacy for the Project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70%</w:t>
      </w:r>
    </w:p>
    <w:p w:rsidR="00176D88" w:rsidRPr="00C938DE" w:rsidRDefault="00176D88" w:rsidP="00437AEB">
      <w:pPr>
        <w:pStyle w:val="ListParagraph"/>
        <w:numPr>
          <w:ilvl w:val="0"/>
          <w:numId w:val="27"/>
        </w:num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Experience &amp; language in Region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10%</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w:t>
      </w:r>
      <w:r w:rsidR="008406C3" w:rsidRPr="00C938DE">
        <w:rPr>
          <w:rFonts w:ascii="Arial" w:eastAsia="Times New Roman" w:hAnsi="Arial" w:cs="Arial"/>
          <w:sz w:val="20"/>
          <w:szCs w:val="20"/>
        </w:rPr>
        <w:t xml:space="preserve">                                                 </w:t>
      </w:r>
      <w:r w:rsidR="00DF40F6" w:rsidRPr="00C938DE">
        <w:rPr>
          <w:rFonts w:ascii="Arial" w:eastAsia="Times New Roman" w:hAnsi="Arial" w:cs="Arial"/>
          <w:sz w:val="20"/>
          <w:szCs w:val="20"/>
        </w:rPr>
        <w:t xml:space="preserve">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 xml:space="preserve"> ____</w:t>
      </w:r>
    </w:p>
    <w:p w:rsidR="00DF40F6" w:rsidRPr="00C938DE" w:rsidRDefault="00176D88" w:rsidP="008406C3">
      <w:pPr>
        <w:spacing w:after="0" w:line="240" w:lineRule="auto"/>
        <w:jc w:val="both"/>
        <w:rPr>
          <w:rFonts w:ascii="Arial" w:eastAsia="Times New Roman" w:hAnsi="Arial" w:cs="Arial"/>
          <w:b/>
          <w:bCs/>
          <w:sz w:val="20"/>
          <w:szCs w:val="20"/>
        </w:rPr>
      </w:pPr>
      <w:r w:rsidRPr="00C938DE">
        <w:rPr>
          <w:rFonts w:ascii="Arial" w:eastAsia="Times New Roman" w:hAnsi="Arial" w:cs="Arial"/>
          <w:b/>
          <w:bCs/>
          <w:sz w:val="20"/>
          <w:szCs w:val="20"/>
        </w:rPr>
        <w:t>                       </w:t>
      </w:r>
      <w:r w:rsidR="008406C3" w:rsidRPr="00C938DE">
        <w:rPr>
          <w:rFonts w:ascii="Arial" w:eastAsia="Times New Roman" w:hAnsi="Arial" w:cs="Arial"/>
          <w:b/>
          <w:bCs/>
          <w:sz w:val="20"/>
          <w:szCs w:val="20"/>
        </w:rPr>
        <w:t xml:space="preserve">                                  </w:t>
      </w:r>
      <w:r w:rsidR="00DF40F6" w:rsidRPr="00C938DE">
        <w:rPr>
          <w:rFonts w:ascii="Arial" w:eastAsia="Times New Roman" w:hAnsi="Arial" w:cs="Arial"/>
          <w:b/>
          <w:bCs/>
          <w:sz w:val="20"/>
          <w:szCs w:val="20"/>
        </w:rPr>
        <w:t xml:space="preserve">                         </w:t>
      </w:r>
      <w:r w:rsidRPr="00C938DE">
        <w:rPr>
          <w:rFonts w:ascii="Arial" w:eastAsia="Times New Roman" w:hAnsi="Arial" w:cs="Arial"/>
          <w:b/>
          <w:bCs/>
          <w:sz w:val="20"/>
          <w:szCs w:val="20"/>
        </w:rPr>
        <w:t xml:space="preserve"> Total weight:    100%</w:t>
      </w:r>
    </w:p>
    <w:p w:rsidR="0086509E" w:rsidRPr="00C938DE" w:rsidRDefault="0086509E" w:rsidP="008406C3">
      <w:pPr>
        <w:spacing w:after="0" w:line="240" w:lineRule="auto"/>
        <w:jc w:val="both"/>
        <w:rPr>
          <w:rFonts w:ascii="Arial" w:eastAsia="Times New Roman" w:hAnsi="Arial" w:cs="Arial"/>
          <w:b/>
          <w:bCs/>
          <w:sz w:val="20"/>
          <w:szCs w:val="20"/>
        </w:rPr>
      </w:pPr>
    </w:p>
    <w:p w:rsidR="00176D88" w:rsidRPr="00C938DE" w:rsidRDefault="00176D88" w:rsidP="00437AEB">
      <w:pPr>
        <w:pStyle w:val="ListParagraph"/>
        <w:numPr>
          <w:ilvl w:val="0"/>
          <w:numId w:val="26"/>
        </w:numPr>
        <w:spacing w:after="0" w:line="240" w:lineRule="auto"/>
        <w:jc w:val="both"/>
        <w:rPr>
          <w:rFonts w:ascii="Arial" w:eastAsia="Times New Roman" w:hAnsi="Arial" w:cs="Arial"/>
          <w:b/>
          <w:bCs/>
          <w:sz w:val="20"/>
          <w:szCs w:val="20"/>
        </w:rPr>
      </w:pPr>
      <w:r w:rsidRPr="00C938DE">
        <w:rPr>
          <w:rFonts w:ascii="Arial" w:eastAsia="Times New Roman" w:hAnsi="Arial" w:cs="Arial"/>
          <w:sz w:val="20"/>
          <w:szCs w:val="20"/>
        </w:rPr>
        <w:lastRenderedPageBreak/>
        <w:t>The points given to evaluation sub-criteria on the transfer of knowledge (training) program:</w:t>
      </w:r>
    </w:p>
    <w:p w:rsidR="00176D88" w:rsidRPr="00C938DE" w:rsidRDefault="00176D88" w:rsidP="00176D88">
      <w:pPr>
        <w:spacing w:after="0" w:line="240" w:lineRule="auto"/>
        <w:ind w:left="466"/>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    Relevance of training program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1</w:t>
      </w:r>
    </w:p>
    <w:p w:rsidR="00176D88" w:rsidRPr="00C938DE" w:rsidRDefault="00176D88" w:rsidP="00176D88">
      <w:pPr>
        <w:spacing w:after="0" w:line="240" w:lineRule="auto"/>
        <w:ind w:left="466"/>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b)    Training approach and methodology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3</w:t>
      </w:r>
    </w:p>
    <w:p w:rsidR="00176D88" w:rsidRPr="00C938DE" w:rsidRDefault="00176D88" w:rsidP="00176D88">
      <w:pPr>
        <w:spacing w:after="0" w:line="240" w:lineRule="auto"/>
        <w:ind w:left="466"/>
        <w:jc w:val="both"/>
        <w:rPr>
          <w:rFonts w:ascii="Arial" w:eastAsia="Times New Roman" w:hAnsi="Arial" w:cs="Arial"/>
          <w:sz w:val="20"/>
          <w:szCs w:val="20"/>
          <w:shd w:val="clear" w:color="auto" w:fill="FFFFFF"/>
        </w:rPr>
      </w:pPr>
      <w:r w:rsidRPr="00C938DE">
        <w:rPr>
          <w:rFonts w:ascii="Arial" w:eastAsia="Times New Roman" w:hAnsi="Arial" w:cs="Arial"/>
          <w:sz w:val="20"/>
          <w:szCs w:val="20"/>
        </w:rPr>
        <w:t xml:space="preserve">c)    Qualifications of experts and trainers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shd w:val="clear" w:color="auto" w:fill="FFFFFF"/>
        </w:rPr>
        <w:t>1</w:t>
      </w:r>
    </w:p>
    <w:p w:rsidR="008406C3" w:rsidRPr="00C938DE" w:rsidRDefault="008406C3" w:rsidP="008406C3">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shd w:val="clear" w:color="auto" w:fill="FFFFFF"/>
        </w:rPr>
        <w:t xml:space="preserve">                                                                                                        ------------</w:t>
      </w:r>
    </w:p>
    <w:p w:rsidR="00176D88" w:rsidRPr="00C938DE" w:rsidRDefault="00176D88" w:rsidP="004752B7">
      <w:pPr>
        <w:spacing w:after="0" w:line="240" w:lineRule="auto"/>
        <w:ind w:left="-72"/>
        <w:jc w:val="both"/>
        <w:rPr>
          <w:rFonts w:ascii="Times New Roman" w:eastAsia="Times New Roman" w:hAnsi="Times New Roman" w:cs="Times New Roman"/>
          <w:sz w:val="24"/>
          <w:szCs w:val="24"/>
        </w:rPr>
      </w:pPr>
      <w:r w:rsidRPr="00C938DE">
        <w:rPr>
          <w:rFonts w:ascii="Arial" w:eastAsia="Times New Roman" w:hAnsi="Arial" w:cs="Arial"/>
          <w:sz w:val="20"/>
          <w:szCs w:val="20"/>
          <w:shd w:val="clear" w:color="auto" w:fill="FFFFFF"/>
        </w:rPr>
        <w:t>   </w:t>
      </w:r>
      <w:r w:rsidR="008406C3" w:rsidRPr="00C938DE">
        <w:rPr>
          <w:rFonts w:ascii="Arial" w:eastAsia="Times New Roman" w:hAnsi="Arial" w:cs="Arial"/>
          <w:sz w:val="20"/>
          <w:szCs w:val="20"/>
          <w:shd w:val="clear" w:color="auto" w:fill="FFFFFF"/>
        </w:rPr>
        <w:t xml:space="preserve">                                                                                                </w:t>
      </w:r>
      <w:r w:rsidRPr="00C938DE">
        <w:rPr>
          <w:rFonts w:ascii="Arial" w:eastAsia="Times New Roman" w:hAnsi="Arial" w:cs="Arial"/>
          <w:sz w:val="20"/>
          <w:szCs w:val="20"/>
          <w:shd w:val="clear" w:color="auto" w:fill="FFFFFF"/>
        </w:rPr>
        <w:t xml:space="preserve"> </w:t>
      </w:r>
      <w:r w:rsidRPr="00C938DE">
        <w:rPr>
          <w:rFonts w:ascii="Arial" w:eastAsia="Times New Roman" w:hAnsi="Arial" w:cs="Arial"/>
          <w:b/>
          <w:bCs/>
          <w:sz w:val="20"/>
          <w:szCs w:val="20"/>
          <w:shd w:val="clear" w:color="auto" w:fill="FFFFFF"/>
        </w:rPr>
        <w:t>Total: 5</w:t>
      </w:r>
    </w:p>
    <w:p w:rsidR="004752B7" w:rsidRPr="00C938DE" w:rsidRDefault="004752B7" w:rsidP="004752B7">
      <w:pPr>
        <w:spacing w:after="0" w:line="240" w:lineRule="auto"/>
        <w:ind w:left="-72"/>
        <w:jc w:val="both"/>
        <w:rPr>
          <w:rFonts w:ascii="Times New Roman" w:eastAsia="Times New Roman" w:hAnsi="Times New Roman" w:cs="Times New Roman"/>
          <w:sz w:val="24"/>
          <w:szCs w:val="24"/>
        </w:rPr>
      </w:pPr>
    </w:p>
    <w:p w:rsidR="00176D88" w:rsidRPr="00C938DE" w:rsidRDefault="00176D88" w:rsidP="00437AEB">
      <w:pPr>
        <w:pStyle w:val="ListParagraph"/>
        <w:numPr>
          <w:ilvl w:val="0"/>
          <w:numId w:val="26"/>
        </w:num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Participation by nationals among proposed key staff  </w:t>
      </w:r>
      <w:r w:rsidR="008406C3" w:rsidRPr="00C938DE">
        <w:rPr>
          <w:rFonts w:ascii="Arial" w:eastAsia="Times New Roman" w:hAnsi="Arial" w:cs="Arial"/>
          <w:sz w:val="20"/>
          <w:szCs w:val="20"/>
        </w:rPr>
        <w:t xml:space="preserve">               </w:t>
      </w:r>
      <w:r w:rsidRPr="00C938DE">
        <w:rPr>
          <w:rFonts w:ascii="Arial" w:eastAsia="Times New Roman" w:hAnsi="Arial" w:cs="Arial"/>
          <w:sz w:val="20"/>
          <w:szCs w:val="20"/>
        </w:rPr>
        <w:t xml:space="preserve"> </w:t>
      </w:r>
      <w:r w:rsidRPr="00C938DE">
        <w:rPr>
          <w:rFonts w:ascii="Arial" w:eastAsia="Times New Roman" w:hAnsi="Arial" w:cs="Arial"/>
          <w:b/>
          <w:bCs/>
          <w:sz w:val="20"/>
          <w:szCs w:val="20"/>
          <w:shd w:val="clear" w:color="auto" w:fill="FFFFFF"/>
        </w:rPr>
        <w:t>5</w:t>
      </w:r>
    </w:p>
    <w:p w:rsidR="00176D88" w:rsidRPr="00C938DE" w:rsidRDefault="008406C3" w:rsidP="00176D88">
      <w:pPr>
        <w:spacing w:after="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 xml:space="preserve">                                                                                                          ------------</w:t>
      </w:r>
    </w:p>
    <w:p w:rsidR="00176D88" w:rsidRPr="00C938DE" w:rsidRDefault="00176D88" w:rsidP="00176D88">
      <w:pPr>
        <w:spacing w:after="0" w:line="240" w:lineRule="auto"/>
        <w:ind w:left="-72"/>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    </w:t>
      </w:r>
      <w:r w:rsidR="008406C3" w:rsidRPr="00C938DE">
        <w:rPr>
          <w:rFonts w:ascii="Arial" w:eastAsia="Times New Roman" w:hAnsi="Arial" w:cs="Arial"/>
          <w:b/>
          <w:bCs/>
          <w:sz w:val="20"/>
          <w:szCs w:val="20"/>
        </w:rPr>
        <w:t xml:space="preserve">                                                                                     Grand</w:t>
      </w:r>
      <w:r w:rsidR="008406C3" w:rsidRPr="00C938DE">
        <w:rPr>
          <w:rFonts w:ascii="Arial" w:eastAsia="Times New Roman" w:hAnsi="Arial" w:cs="Arial"/>
          <w:sz w:val="20"/>
          <w:szCs w:val="20"/>
        </w:rPr>
        <w:t xml:space="preserve"> </w:t>
      </w:r>
      <w:r w:rsidRPr="00C938DE">
        <w:rPr>
          <w:rFonts w:ascii="Arial" w:eastAsia="Times New Roman" w:hAnsi="Arial" w:cs="Arial"/>
          <w:b/>
          <w:bCs/>
          <w:sz w:val="20"/>
          <w:szCs w:val="20"/>
        </w:rPr>
        <w:t>Total:    100</w:t>
      </w:r>
    </w:p>
    <w:p w:rsidR="00176D88" w:rsidRPr="00C938DE" w:rsidRDefault="00176D88" w:rsidP="00176D88">
      <w:pPr>
        <w:spacing w:after="0" w:line="240" w:lineRule="auto"/>
        <w:rPr>
          <w:rFonts w:ascii="Times New Roman" w:eastAsia="Times New Roman" w:hAnsi="Times New Roman" w:cs="Times New Roman"/>
          <w:sz w:val="24"/>
          <w:szCs w:val="24"/>
        </w:rPr>
      </w:pPr>
    </w:p>
    <w:p w:rsidR="00E47898" w:rsidRDefault="00E47898" w:rsidP="008406C3">
      <w:pPr>
        <w:spacing w:after="0" w:line="240" w:lineRule="auto"/>
        <w:jc w:val="both"/>
        <w:rPr>
          <w:rFonts w:ascii="Arial" w:eastAsia="Times New Roman" w:hAnsi="Arial" w:cs="Arial"/>
          <w:b/>
          <w:bCs/>
          <w:sz w:val="20"/>
          <w:szCs w:val="20"/>
        </w:rPr>
      </w:pPr>
    </w:p>
    <w:p w:rsidR="00176D88" w:rsidRPr="00C938DE" w:rsidRDefault="00176D88" w:rsidP="008406C3">
      <w:pPr>
        <w:spacing w:after="0" w:line="240" w:lineRule="auto"/>
        <w:jc w:val="both"/>
        <w:rPr>
          <w:rFonts w:ascii="Times New Roman" w:eastAsia="Times New Roman" w:hAnsi="Times New Roman" w:cs="Times New Roman"/>
          <w:b/>
          <w:bCs/>
          <w:sz w:val="24"/>
          <w:szCs w:val="24"/>
        </w:rPr>
      </w:pPr>
      <w:r w:rsidRPr="00C938DE">
        <w:rPr>
          <w:rFonts w:ascii="Arial" w:eastAsia="Times New Roman" w:hAnsi="Arial" w:cs="Arial"/>
          <w:b/>
          <w:bCs/>
          <w:sz w:val="20"/>
          <w:szCs w:val="20"/>
        </w:rPr>
        <w:t>The minimum technical proposal should score at least 70 points out of 100</w:t>
      </w:r>
      <w:r w:rsidR="008406C3" w:rsidRPr="00C938DE">
        <w:rPr>
          <w:rFonts w:ascii="Arial" w:eastAsia="Times New Roman" w:hAnsi="Arial" w:cs="Arial"/>
          <w:b/>
          <w:bCs/>
          <w:sz w:val="20"/>
          <w:szCs w:val="20"/>
        </w:rPr>
        <w:t xml:space="preserve"> to be considered for financial </w:t>
      </w:r>
      <w:r w:rsidRPr="00C938DE">
        <w:rPr>
          <w:rFonts w:ascii="Arial" w:eastAsia="Times New Roman" w:hAnsi="Arial" w:cs="Arial"/>
          <w:b/>
          <w:bCs/>
          <w:sz w:val="20"/>
          <w:szCs w:val="20"/>
        </w:rPr>
        <w:t>evaluation.</w:t>
      </w:r>
    </w:p>
    <w:p w:rsidR="00646CE0" w:rsidRPr="00C938DE" w:rsidRDefault="00646CE0" w:rsidP="00176D88">
      <w:pPr>
        <w:spacing w:after="0" w:line="240" w:lineRule="auto"/>
        <w:jc w:val="both"/>
        <w:rPr>
          <w:rFonts w:ascii="Times New Roman" w:eastAsia="Times New Roman" w:hAnsi="Times New Roman" w:cs="Times New Roman"/>
          <w:sz w:val="24"/>
          <w:szCs w:val="24"/>
        </w:rPr>
      </w:pPr>
    </w:p>
    <w:p w:rsidR="00646CE0" w:rsidRPr="00C938DE" w:rsidRDefault="00646CE0" w:rsidP="00176D88">
      <w:pPr>
        <w:spacing w:after="0" w:line="240" w:lineRule="auto"/>
        <w:jc w:val="both"/>
        <w:rPr>
          <w:rFonts w:ascii="Arial" w:eastAsia="Times New Roman" w:hAnsi="Arial" w:cs="Arial"/>
          <w:sz w:val="20"/>
          <w:szCs w:val="20"/>
        </w:rPr>
      </w:pPr>
      <w:r w:rsidRPr="00C938DE">
        <w:rPr>
          <w:rFonts w:ascii="Arial" w:eastAsia="Times New Roman" w:hAnsi="Arial" w:cs="Arial"/>
          <w:sz w:val="20"/>
          <w:szCs w:val="20"/>
        </w:rPr>
        <w:t xml:space="preserve">13.1. </w:t>
      </w:r>
      <w:r w:rsidR="00176D88" w:rsidRPr="00C938DE">
        <w:rPr>
          <w:rFonts w:ascii="Arial" w:eastAsia="Times New Roman" w:hAnsi="Arial" w:cs="Arial"/>
          <w:sz w:val="20"/>
          <w:szCs w:val="20"/>
        </w:rPr>
        <w:t>The currency is:</w:t>
      </w:r>
      <w:r w:rsidR="0010310B" w:rsidRPr="00C938DE">
        <w:rPr>
          <w:rFonts w:ascii="Arial" w:eastAsia="Times New Roman" w:hAnsi="Arial" w:cs="Arial"/>
          <w:sz w:val="20"/>
          <w:szCs w:val="20"/>
        </w:rPr>
        <w:t xml:space="preserve"> </w:t>
      </w:r>
      <w:r w:rsidR="00176D88" w:rsidRPr="00C938DE">
        <w:rPr>
          <w:rFonts w:ascii="Arial" w:eastAsia="Times New Roman" w:hAnsi="Arial" w:cs="Arial"/>
          <w:sz w:val="20"/>
          <w:szCs w:val="20"/>
        </w:rPr>
        <w:t>Bhutanese Ngultrum</w:t>
      </w:r>
    </w:p>
    <w:p w:rsidR="00646CE0" w:rsidRPr="00C938DE" w:rsidRDefault="00646CE0" w:rsidP="00176D88">
      <w:pPr>
        <w:spacing w:after="0" w:line="240" w:lineRule="auto"/>
        <w:jc w:val="both"/>
        <w:rPr>
          <w:rFonts w:ascii="Times New Roman" w:eastAsia="Times New Roman" w:hAnsi="Times New Roman" w:cs="Times New Roman"/>
          <w:sz w:val="24"/>
          <w:szCs w:val="24"/>
        </w:rPr>
      </w:pPr>
    </w:p>
    <w:p w:rsidR="00646CE0" w:rsidRPr="00C938DE" w:rsidRDefault="00646CE0" w:rsidP="00176D88">
      <w:pPr>
        <w:spacing w:after="0" w:line="240" w:lineRule="auto"/>
        <w:jc w:val="both"/>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t xml:space="preserve">14.1. </w:t>
      </w:r>
      <w:r w:rsidR="00176D88" w:rsidRPr="00C938DE">
        <w:rPr>
          <w:rFonts w:ascii="Arial" w:eastAsia="Times New Roman" w:hAnsi="Arial" w:cs="Arial"/>
          <w:sz w:val="20"/>
          <w:szCs w:val="20"/>
        </w:rPr>
        <w:t>The weight (</w:t>
      </w:r>
      <w:r w:rsidRPr="00C938DE">
        <w:rPr>
          <w:rFonts w:ascii="Arial" w:eastAsia="Times New Roman" w:hAnsi="Arial" w:cs="Arial"/>
          <w:sz w:val="20"/>
          <w:szCs w:val="20"/>
        </w:rPr>
        <w:t>T %</w:t>
      </w:r>
      <w:r w:rsidR="00176D88" w:rsidRPr="00C938DE">
        <w:rPr>
          <w:rFonts w:ascii="Arial" w:eastAsia="Times New Roman" w:hAnsi="Arial" w:cs="Arial"/>
          <w:sz w:val="20"/>
          <w:szCs w:val="20"/>
        </w:rPr>
        <w:t xml:space="preserve">) given to the Technical Proposal is </w:t>
      </w:r>
      <w:r w:rsidR="00176D88" w:rsidRPr="00E47898">
        <w:rPr>
          <w:rFonts w:ascii="Arial" w:eastAsia="Times New Roman" w:hAnsi="Arial" w:cs="Arial"/>
          <w:b/>
          <w:sz w:val="20"/>
          <w:szCs w:val="20"/>
          <w:u w:val="single"/>
        </w:rPr>
        <w:t>70</w:t>
      </w:r>
      <w:r w:rsidR="00176D88" w:rsidRPr="00E47898">
        <w:rPr>
          <w:rFonts w:ascii="Arial" w:eastAsia="Times New Roman" w:hAnsi="Arial" w:cs="Arial"/>
          <w:b/>
          <w:bCs/>
          <w:sz w:val="20"/>
          <w:szCs w:val="20"/>
          <w:u w:val="single"/>
        </w:rPr>
        <w:t xml:space="preserve"> percent</w:t>
      </w:r>
    </w:p>
    <w:p w:rsidR="00176D88" w:rsidRPr="00E47898" w:rsidRDefault="00646CE0" w:rsidP="00176D88">
      <w:pPr>
        <w:spacing w:after="0" w:line="240" w:lineRule="auto"/>
        <w:jc w:val="both"/>
        <w:rPr>
          <w:rFonts w:ascii="Arial" w:eastAsia="Times New Roman" w:hAnsi="Arial" w:cs="Arial"/>
          <w:b/>
          <w:bCs/>
          <w:sz w:val="20"/>
          <w:szCs w:val="20"/>
          <w:u w:val="single"/>
        </w:rPr>
      </w:pPr>
      <w:r w:rsidRPr="00C938DE">
        <w:rPr>
          <w:rFonts w:ascii="Times New Roman" w:eastAsia="Times New Roman" w:hAnsi="Times New Roman" w:cs="Times New Roman"/>
          <w:sz w:val="24"/>
          <w:szCs w:val="24"/>
        </w:rPr>
        <w:t xml:space="preserve">14.2. </w:t>
      </w:r>
      <w:r w:rsidR="00176D88" w:rsidRPr="00C938DE">
        <w:rPr>
          <w:rFonts w:ascii="Arial" w:eastAsia="Times New Roman" w:hAnsi="Arial" w:cs="Arial"/>
          <w:sz w:val="20"/>
          <w:szCs w:val="20"/>
        </w:rPr>
        <w:t>The weight (</w:t>
      </w:r>
      <w:r w:rsidRPr="00C938DE">
        <w:rPr>
          <w:rFonts w:ascii="Arial" w:eastAsia="Times New Roman" w:hAnsi="Arial" w:cs="Arial"/>
          <w:sz w:val="20"/>
          <w:szCs w:val="20"/>
        </w:rPr>
        <w:t>F %</w:t>
      </w:r>
      <w:r w:rsidR="00176D88" w:rsidRPr="00C938DE">
        <w:rPr>
          <w:rFonts w:ascii="Arial" w:eastAsia="Times New Roman" w:hAnsi="Arial" w:cs="Arial"/>
          <w:sz w:val="20"/>
          <w:szCs w:val="20"/>
        </w:rPr>
        <w:t xml:space="preserve">) given to the Financial Proposal is </w:t>
      </w:r>
      <w:r w:rsidR="00176D88" w:rsidRPr="00E47898">
        <w:rPr>
          <w:rFonts w:ascii="Arial" w:eastAsia="Times New Roman" w:hAnsi="Arial" w:cs="Arial"/>
          <w:b/>
          <w:sz w:val="20"/>
          <w:szCs w:val="20"/>
          <w:u w:val="single"/>
        </w:rPr>
        <w:t>30</w:t>
      </w:r>
      <w:r w:rsidR="00176D88" w:rsidRPr="00E47898">
        <w:rPr>
          <w:rFonts w:ascii="Arial" w:eastAsia="Times New Roman" w:hAnsi="Arial" w:cs="Arial"/>
          <w:b/>
          <w:bCs/>
          <w:sz w:val="20"/>
          <w:szCs w:val="20"/>
          <w:u w:val="single"/>
        </w:rPr>
        <w:t xml:space="preserve"> percent</w:t>
      </w:r>
    </w:p>
    <w:p w:rsidR="002965E8" w:rsidRPr="00C938DE" w:rsidRDefault="002965E8" w:rsidP="00176D88">
      <w:pPr>
        <w:spacing w:after="0" w:line="240" w:lineRule="auto"/>
        <w:jc w:val="both"/>
        <w:rPr>
          <w:rFonts w:ascii="Arial" w:eastAsia="Times New Roman" w:hAnsi="Arial" w:cs="Arial"/>
          <w:b/>
          <w:bCs/>
          <w:sz w:val="20"/>
          <w:szCs w:val="20"/>
        </w:rPr>
      </w:pPr>
    </w:p>
    <w:p w:rsidR="00995667" w:rsidRPr="00C938DE" w:rsidRDefault="00995667"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(NOTE; The participating consultant firms are required to give a breakdown of cost under financial proposal offered under annexure 3 of Request for Proposal).</w:t>
      </w:r>
    </w:p>
    <w:p w:rsidR="00646CE0" w:rsidRPr="00C938DE" w:rsidRDefault="00646CE0" w:rsidP="00176D88">
      <w:pPr>
        <w:spacing w:after="0" w:line="240" w:lineRule="auto"/>
        <w:jc w:val="both"/>
        <w:rPr>
          <w:rFonts w:ascii="Times New Roman" w:eastAsia="Times New Roman" w:hAnsi="Times New Roman" w:cs="Times New Roman"/>
          <w:sz w:val="24"/>
          <w:szCs w:val="24"/>
        </w:rPr>
      </w:pPr>
    </w:p>
    <w:p w:rsidR="00176D88" w:rsidRPr="00E47898" w:rsidRDefault="00646CE0" w:rsidP="00646CE0">
      <w:pPr>
        <w:shd w:val="clear" w:color="auto" w:fill="FFFFFF" w:themeFill="background1"/>
        <w:spacing w:after="0" w:line="240" w:lineRule="auto"/>
        <w:jc w:val="both"/>
        <w:rPr>
          <w:rFonts w:ascii="Times New Roman" w:eastAsia="Times New Roman" w:hAnsi="Times New Roman" w:cs="Times New Roman"/>
          <w:b/>
          <w:sz w:val="24"/>
          <w:szCs w:val="24"/>
        </w:rPr>
      </w:pPr>
      <w:r w:rsidRPr="00C938DE">
        <w:rPr>
          <w:rFonts w:ascii="Times New Roman" w:eastAsia="Times New Roman" w:hAnsi="Times New Roman" w:cs="Times New Roman"/>
          <w:sz w:val="24"/>
          <w:szCs w:val="24"/>
        </w:rPr>
        <w:t xml:space="preserve">15.1. </w:t>
      </w:r>
      <w:r w:rsidR="00176D88" w:rsidRPr="00C938DE">
        <w:rPr>
          <w:rFonts w:ascii="Arial" w:eastAsia="Times New Roman" w:hAnsi="Arial" w:cs="Arial"/>
          <w:sz w:val="20"/>
          <w:szCs w:val="20"/>
        </w:rPr>
        <w:t>Commencement of Assignment (date, location):  </w:t>
      </w:r>
      <w:r w:rsidRPr="00E47898">
        <w:rPr>
          <w:rFonts w:ascii="Arial" w:eastAsia="Times New Roman" w:hAnsi="Arial" w:cs="Arial"/>
          <w:b/>
          <w:bCs/>
          <w:sz w:val="20"/>
          <w:szCs w:val="20"/>
          <w:shd w:val="clear" w:color="auto" w:fill="FFFFFF" w:themeFill="background1"/>
        </w:rPr>
        <w:t xml:space="preserve">As per </w:t>
      </w:r>
      <w:proofErr w:type="spellStart"/>
      <w:r w:rsidRPr="00E47898">
        <w:rPr>
          <w:rFonts w:ascii="Arial" w:eastAsia="Times New Roman" w:hAnsi="Arial" w:cs="Arial"/>
          <w:b/>
          <w:bCs/>
          <w:sz w:val="20"/>
          <w:szCs w:val="20"/>
          <w:shd w:val="clear" w:color="auto" w:fill="FFFFFF" w:themeFill="background1"/>
        </w:rPr>
        <w:t>ToR</w:t>
      </w:r>
      <w:proofErr w:type="spellEnd"/>
    </w:p>
    <w:p w:rsidR="00DF40F6" w:rsidRPr="00C938DE" w:rsidRDefault="00DF40F6" w:rsidP="00176D88">
      <w:pPr>
        <w:spacing w:after="0" w:line="240" w:lineRule="auto"/>
        <w:jc w:val="both"/>
        <w:rPr>
          <w:rFonts w:ascii="Arial" w:eastAsia="Times New Roman" w:hAnsi="Arial" w:cs="Arial"/>
          <w:sz w:val="20"/>
          <w:szCs w:val="20"/>
          <w:u w:val="single"/>
        </w:rPr>
      </w:pPr>
    </w:p>
    <w:p w:rsidR="00DF40F6" w:rsidRPr="00C938DE" w:rsidRDefault="00DF40F6" w:rsidP="00176D88">
      <w:pPr>
        <w:spacing w:after="0" w:line="240" w:lineRule="auto"/>
        <w:jc w:val="both"/>
        <w:rPr>
          <w:rFonts w:ascii="Arial" w:eastAsia="Times New Roman" w:hAnsi="Arial" w:cs="Arial"/>
          <w:sz w:val="20"/>
          <w:szCs w:val="20"/>
          <w:u w:val="single"/>
        </w:rPr>
      </w:pPr>
    </w:p>
    <w:p w:rsidR="00DF40F6" w:rsidRPr="00C938DE" w:rsidRDefault="00DF40F6" w:rsidP="00176D88">
      <w:pPr>
        <w:spacing w:after="0" w:line="240" w:lineRule="auto"/>
        <w:jc w:val="both"/>
        <w:rPr>
          <w:rFonts w:ascii="Arial" w:eastAsia="Times New Roman" w:hAnsi="Arial" w:cs="Arial"/>
          <w:sz w:val="20"/>
          <w:szCs w:val="20"/>
          <w:u w:val="single"/>
        </w:rPr>
      </w:pPr>
    </w:p>
    <w:p w:rsidR="00DF40F6" w:rsidRPr="00C938DE" w:rsidRDefault="00DF40F6" w:rsidP="00176D88">
      <w:pPr>
        <w:spacing w:after="0" w:line="240" w:lineRule="auto"/>
        <w:jc w:val="both"/>
        <w:rPr>
          <w:rFonts w:ascii="Arial" w:eastAsia="Times New Roman" w:hAnsi="Arial" w:cs="Arial"/>
          <w:sz w:val="20"/>
          <w:szCs w:val="20"/>
          <w:u w:val="single"/>
        </w:rPr>
      </w:pPr>
    </w:p>
    <w:p w:rsidR="00176D88" w:rsidRPr="00E47898" w:rsidRDefault="00176D88" w:rsidP="00176D88">
      <w:pPr>
        <w:spacing w:after="0" w:line="240" w:lineRule="auto"/>
        <w:jc w:val="both"/>
        <w:rPr>
          <w:rFonts w:ascii="Times New Roman" w:eastAsia="Times New Roman" w:hAnsi="Times New Roman" w:cs="Times New Roman"/>
          <w:b/>
          <w:sz w:val="24"/>
          <w:szCs w:val="24"/>
        </w:rPr>
      </w:pPr>
      <w:r w:rsidRPr="00E47898">
        <w:rPr>
          <w:rFonts w:ascii="Arial" w:eastAsia="Times New Roman" w:hAnsi="Arial" w:cs="Arial"/>
          <w:b/>
          <w:sz w:val="20"/>
          <w:szCs w:val="20"/>
          <w:u w:val="single"/>
        </w:rPr>
        <w:t>Attachments</w:t>
      </w:r>
      <w:r w:rsidRPr="00E47898">
        <w:rPr>
          <w:rFonts w:ascii="Arial" w:eastAsia="Times New Roman" w:hAnsi="Arial" w:cs="Arial"/>
          <w:b/>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1.    TORs</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2.    Annexures</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4.    Draft Form of Contract</w:t>
      </w:r>
    </w:p>
    <w:p w:rsidR="0054529D" w:rsidRPr="00C938DE" w:rsidRDefault="00176D88" w:rsidP="00176D88">
      <w:pPr>
        <w:spacing w:after="0" w:line="240" w:lineRule="auto"/>
        <w:jc w:val="both"/>
        <w:rPr>
          <w:rFonts w:ascii="Arial" w:eastAsia="Times New Roman" w:hAnsi="Arial" w:cs="Arial"/>
          <w:sz w:val="24"/>
          <w:szCs w:val="24"/>
        </w:rPr>
      </w:pPr>
      <w:r w:rsidRPr="00C938DE">
        <w:rPr>
          <w:rFonts w:ascii="Arial" w:eastAsia="Times New Roman" w:hAnsi="Arial" w:cs="Arial"/>
          <w:sz w:val="24"/>
          <w:szCs w:val="24"/>
        </w:rPr>
        <w:t xml:space="preserve">    </w:t>
      </w:r>
    </w:p>
    <w:p w:rsidR="0054529D" w:rsidRPr="00C938DE" w:rsidRDefault="0054529D" w:rsidP="00176D88">
      <w:pPr>
        <w:spacing w:after="0" w:line="240" w:lineRule="auto"/>
        <w:jc w:val="both"/>
        <w:rPr>
          <w:rFonts w:ascii="Arial" w:eastAsia="Times New Roman" w:hAnsi="Arial" w:cs="Arial"/>
          <w:sz w:val="24"/>
          <w:szCs w:val="24"/>
        </w:rPr>
      </w:pPr>
    </w:p>
    <w:p w:rsidR="00A6097A" w:rsidRPr="00C938DE" w:rsidRDefault="00A6097A" w:rsidP="00176D88">
      <w:pPr>
        <w:spacing w:after="0" w:line="240" w:lineRule="auto"/>
        <w:jc w:val="both"/>
        <w:rPr>
          <w:rFonts w:ascii="Arial" w:eastAsia="Times New Roman" w:hAnsi="Arial" w:cs="Arial"/>
          <w:sz w:val="24"/>
          <w:szCs w:val="24"/>
        </w:rPr>
      </w:pPr>
    </w:p>
    <w:p w:rsidR="00A6097A" w:rsidRPr="00C938DE" w:rsidRDefault="00A6097A" w:rsidP="00176D88">
      <w:pPr>
        <w:spacing w:after="0" w:line="240" w:lineRule="auto"/>
        <w:jc w:val="both"/>
        <w:rPr>
          <w:rFonts w:ascii="Arial" w:eastAsia="Times New Roman" w:hAnsi="Arial" w:cs="Arial"/>
          <w:sz w:val="24"/>
          <w:szCs w:val="24"/>
        </w:rPr>
      </w:pPr>
    </w:p>
    <w:p w:rsidR="00A6097A" w:rsidRPr="00C938DE" w:rsidRDefault="00A6097A" w:rsidP="00176D88">
      <w:pPr>
        <w:spacing w:after="0" w:line="240" w:lineRule="auto"/>
        <w:jc w:val="both"/>
        <w:rPr>
          <w:rFonts w:ascii="Arial" w:eastAsia="Times New Roman" w:hAnsi="Arial" w:cs="Arial"/>
          <w:sz w:val="24"/>
          <w:szCs w:val="24"/>
        </w:rPr>
      </w:pPr>
    </w:p>
    <w:p w:rsidR="00A6097A" w:rsidRPr="00C938DE" w:rsidRDefault="00A6097A" w:rsidP="00176D88">
      <w:pPr>
        <w:spacing w:after="0" w:line="240" w:lineRule="auto"/>
        <w:jc w:val="both"/>
        <w:rPr>
          <w:rFonts w:ascii="Arial" w:eastAsia="Times New Roman" w:hAnsi="Arial" w:cs="Arial"/>
          <w:sz w:val="24"/>
          <w:szCs w:val="24"/>
        </w:rPr>
      </w:pPr>
    </w:p>
    <w:p w:rsidR="00A6097A" w:rsidRPr="00C938DE" w:rsidRDefault="00A6097A" w:rsidP="00176D88">
      <w:pPr>
        <w:spacing w:after="0" w:line="240" w:lineRule="auto"/>
        <w:jc w:val="both"/>
        <w:rPr>
          <w:rFonts w:ascii="Arial" w:eastAsia="Times New Roman" w:hAnsi="Arial" w:cs="Arial"/>
          <w:sz w:val="24"/>
          <w:szCs w:val="24"/>
        </w:rPr>
      </w:pPr>
    </w:p>
    <w:p w:rsidR="00DF40F6" w:rsidRPr="00C938DE" w:rsidRDefault="00DF40F6" w:rsidP="00176D88">
      <w:pPr>
        <w:spacing w:after="0" w:line="240" w:lineRule="auto"/>
        <w:jc w:val="both"/>
        <w:rPr>
          <w:rFonts w:ascii="Arial" w:eastAsia="Times New Roman" w:hAnsi="Arial" w:cs="Arial"/>
          <w:sz w:val="24"/>
          <w:szCs w:val="24"/>
        </w:rPr>
      </w:pPr>
    </w:p>
    <w:p w:rsidR="00DF40F6" w:rsidRPr="00C938DE" w:rsidRDefault="00DF40F6" w:rsidP="00176D88">
      <w:pPr>
        <w:spacing w:after="0" w:line="240" w:lineRule="auto"/>
        <w:jc w:val="both"/>
        <w:rPr>
          <w:rFonts w:ascii="Arial" w:eastAsia="Times New Roman" w:hAnsi="Arial" w:cs="Arial"/>
          <w:sz w:val="24"/>
          <w:szCs w:val="24"/>
        </w:rPr>
      </w:pPr>
    </w:p>
    <w:p w:rsidR="00DF40F6" w:rsidRPr="00C938DE" w:rsidRDefault="00DF40F6" w:rsidP="00176D88">
      <w:pPr>
        <w:spacing w:after="0" w:line="240" w:lineRule="auto"/>
        <w:jc w:val="both"/>
        <w:rPr>
          <w:rFonts w:ascii="Arial" w:eastAsia="Times New Roman" w:hAnsi="Arial" w:cs="Arial"/>
          <w:sz w:val="24"/>
          <w:szCs w:val="24"/>
        </w:rPr>
      </w:pPr>
    </w:p>
    <w:p w:rsidR="00DF40F6" w:rsidRPr="00C938DE" w:rsidRDefault="00DF40F6" w:rsidP="00176D88">
      <w:pPr>
        <w:spacing w:after="0" w:line="240" w:lineRule="auto"/>
        <w:jc w:val="both"/>
        <w:rPr>
          <w:rFonts w:ascii="Arial" w:eastAsia="Times New Roman" w:hAnsi="Arial" w:cs="Arial"/>
          <w:sz w:val="24"/>
          <w:szCs w:val="24"/>
        </w:rPr>
      </w:pPr>
    </w:p>
    <w:p w:rsidR="00EC1BBA" w:rsidRPr="00C938DE" w:rsidRDefault="00EC1BBA" w:rsidP="00176D88">
      <w:pPr>
        <w:spacing w:after="0" w:line="240" w:lineRule="auto"/>
        <w:jc w:val="both"/>
        <w:rPr>
          <w:rFonts w:ascii="Arial" w:eastAsia="Times New Roman" w:hAnsi="Arial" w:cs="Arial"/>
          <w:sz w:val="24"/>
          <w:szCs w:val="24"/>
        </w:rPr>
      </w:pPr>
    </w:p>
    <w:p w:rsidR="00EC1BBA" w:rsidRPr="00C938DE" w:rsidRDefault="00EC1BBA" w:rsidP="00176D88">
      <w:pPr>
        <w:spacing w:after="0" w:line="240" w:lineRule="auto"/>
        <w:jc w:val="both"/>
        <w:rPr>
          <w:rFonts w:ascii="Arial" w:eastAsia="Times New Roman" w:hAnsi="Arial" w:cs="Arial"/>
          <w:sz w:val="24"/>
          <w:szCs w:val="24"/>
        </w:rPr>
      </w:pPr>
    </w:p>
    <w:p w:rsidR="00EC1BBA" w:rsidRPr="00C938DE" w:rsidRDefault="00EC1BBA" w:rsidP="00176D88">
      <w:pPr>
        <w:spacing w:after="0" w:line="240" w:lineRule="auto"/>
        <w:jc w:val="both"/>
        <w:rPr>
          <w:rFonts w:ascii="Arial" w:eastAsia="Times New Roman" w:hAnsi="Arial" w:cs="Arial"/>
          <w:sz w:val="24"/>
          <w:szCs w:val="24"/>
        </w:rPr>
      </w:pPr>
    </w:p>
    <w:p w:rsidR="00EC1BBA" w:rsidRPr="00C938DE" w:rsidRDefault="00EC1BBA" w:rsidP="00176D88">
      <w:pPr>
        <w:spacing w:after="0" w:line="240" w:lineRule="auto"/>
        <w:jc w:val="both"/>
        <w:rPr>
          <w:rFonts w:ascii="Arial" w:eastAsia="Times New Roman" w:hAnsi="Arial" w:cs="Arial"/>
          <w:sz w:val="24"/>
          <w:szCs w:val="24"/>
        </w:rPr>
      </w:pPr>
    </w:p>
    <w:p w:rsidR="00EC1BBA" w:rsidRPr="00C938DE" w:rsidRDefault="00EC1BBA" w:rsidP="00176D88">
      <w:pPr>
        <w:spacing w:after="0" w:line="240" w:lineRule="auto"/>
        <w:jc w:val="both"/>
        <w:rPr>
          <w:rFonts w:ascii="Arial" w:eastAsia="Times New Roman" w:hAnsi="Arial" w:cs="Arial"/>
          <w:sz w:val="24"/>
          <w:szCs w:val="24"/>
        </w:rPr>
      </w:pPr>
    </w:p>
    <w:p w:rsidR="002965E8" w:rsidRPr="00C938DE" w:rsidRDefault="002965E8" w:rsidP="00176D88">
      <w:pPr>
        <w:spacing w:after="0" w:line="240" w:lineRule="auto"/>
        <w:jc w:val="both"/>
        <w:rPr>
          <w:rFonts w:ascii="Arial" w:eastAsia="Times New Roman" w:hAnsi="Arial" w:cs="Arial"/>
          <w:sz w:val="24"/>
          <w:szCs w:val="24"/>
        </w:rPr>
      </w:pPr>
    </w:p>
    <w:p w:rsidR="002965E8" w:rsidRPr="00C938DE" w:rsidRDefault="002965E8" w:rsidP="00176D88">
      <w:pPr>
        <w:spacing w:after="0" w:line="240" w:lineRule="auto"/>
        <w:jc w:val="both"/>
        <w:rPr>
          <w:rFonts w:ascii="Arial" w:eastAsia="Times New Roman" w:hAnsi="Arial" w:cs="Arial"/>
          <w:sz w:val="24"/>
          <w:szCs w:val="24"/>
        </w:rPr>
      </w:pPr>
    </w:p>
    <w:p w:rsidR="002965E8" w:rsidRPr="00C938DE" w:rsidRDefault="002965E8" w:rsidP="00176D88">
      <w:pPr>
        <w:spacing w:after="0" w:line="240" w:lineRule="auto"/>
        <w:jc w:val="both"/>
        <w:rPr>
          <w:rFonts w:ascii="Arial" w:eastAsia="Times New Roman" w:hAnsi="Arial" w:cs="Arial"/>
          <w:sz w:val="24"/>
          <w:szCs w:val="24"/>
        </w:rPr>
      </w:pPr>
    </w:p>
    <w:p w:rsidR="002965E8" w:rsidRPr="00C938DE" w:rsidRDefault="002965E8" w:rsidP="00176D88">
      <w:pPr>
        <w:spacing w:after="0" w:line="240" w:lineRule="auto"/>
        <w:jc w:val="both"/>
        <w:rPr>
          <w:rFonts w:ascii="Arial" w:eastAsia="Times New Roman" w:hAnsi="Arial" w:cs="Arial"/>
          <w:sz w:val="24"/>
          <w:szCs w:val="24"/>
        </w:rPr>
      </w:pPr>
    </w:p>
    <w:p w:rsidR="002965E8" w:rsidRPr="00C938DE" w:rsidRDefault="002965E8" w:rsidP="00176D88">
      <w:pPr>
        <w:spacing w:after="0" w:line="240" w:lineRule="auto"/>
        <w:jc w:val="both"/>
        <w:rPr>
          <w:rFonts w:ascii="Arial" w:eastAsia="Times New Roman" w:hAnsi="Arial" w:cs="Arial"/>
          <w:sz w:val="24"/>
          <w:szCs w:val="24"/>
        </w:rPr>
      </w:pPr>
    </w:p>
    <w:p w:rsidR="00DF40F6" w:rsidRPr="00C938DE" w:rsidRDefault="00DF40F6" w:rsidP="0086509E">
      <w:pPr>
        <w:pBdr>
          <w:bottom w:val="single" w:sz="4" w:space="1" w:color="auto"/>
        </w:pBdr>
        <w:spacing w:after="0" w:line="240" w:lineRule="auto"/>
        <w:jc w:val="center"/>
        <w:rPr>
          <w:rFonts w:ascii="Times New Roman" w:eastAsia="Times New Roman" w:hAnsi="Times New Roman" w:cs="Times New Roman"/>
          <w:b/>
          <w:bCs/>
          <w:sz w:val="24"/>
          <w:szCs w:val="24"/>
        </w:rPr>
      </w:pPr>
      <w:r w:rsidRPr="00C938DE">
        <w:rPr>
          <w:rFonts w:ascii="Arial" w:eastAsia="Times New Roman" w:hAnsi="Arial" w:cs="Arial"/>
          <w:b/>
          <w:bCs/>
          <w:sz w:val="28"/>
          <w:szCs w:val="28"/>
        </w:rPr>
        <w:t>Consultant’s Information (Letter head paper of the firm must be used)</w:t>
      </w:r>
    </w:p>
    <w:p w:rsidR="00DF40F6" w:rsidRPr="00C938DE" w:rsidRDefault="00DF40F6" w:rsidP="00176D88">
      <w:pPr>
        <w:spacing w:after="0" w:line="240" w:lineRule="auto"/>
        <w:jc w:val="both"/>
        <w:rPr>
          <w:rFonts w:ascii="Arial" w:eastAsia="Times New Roman" w:hAnsi="Arial" w:cs="Arial"/>
          <w:sz w:val="24"/>
          <w:szCs w:val="24"/>
        </w:rPr>
      </w:pP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Name of the Firm/Company:</w:t>
      </w:r>
    </w:p>
    <w:p w:rsidR="00DF40F6" w:rsidRPr="00C938DE" w:rsidRDefault="00DF40F6" w:rsidP="00437AEB">
      <w:pPr>
        <w:pStyle w:val="ListParagraph"/>
        <w:numPr>
          <w:ilvl w:val="0"/>
          <w:numId w:val="30"/>
        </w:numPr>
        <w:spacing w:before="120" w:after="0" w:line="240" w:lineRule="auto"/>
        <w:jc w:val="both"/>
        <w:rPr>
          <w:rFonts w:ascii="Arial" w:eastAsia="Times New Roman" w:hAnsi="Arial" w:cs="Arial"/>
          <w:sz w:val="24"/>
          <w:szCs w:val="24"/>
        </w:rPr>
      </w:pPr>
      <w:r w:rsidRPr="00C938DE">
        <w:rPr>
          <w:rFonts w:ascii="Arial" w:eastAsia="Times New Roman" w:hAnsi="Arial" w:cs="Arial"/>
          <w:sz w:val="24"/>
          <w:szCs w:val="24"/>
        </w:rPr>
        <w:t>Type of Constitution:</w:t>
      </w:r>
    </w:p>
    <w:p w:rsidR="00DF40F6" w:rsidRPr="00C938DE" w:rsidRDefault="00DF40F6" w:rsidP="00DF40F6">
      <w:pPr>
        <w:pStyle w:val="ListParagraph"/>
        <w:spacing w:before="120" w:after="0" w:line="240" w:lineRule="auto"/>
        <w:jc w:val="both"/>
        <w:rPr>
          <w:rFonts w:ascii="Arial" w:eastAsia="Times New Roman" w:hAnsi="Arial" w:cs="Arial"/>
          <w:sz w:val="24"/>
          <w:szCs w:val="24"/>
        </w:rPr>
      </w:pPr>
      <w:r w:rsidRPr="00C938DE">
        <w:rPr>
          <w:rFonts w:ascii="Arial" w:eastAsia="Times New Roman" w:hAnsi="Arial" w:cs="Arial"/>
          <w:sz w:val="24"/>
          <w:szCs w:val="24"/>
        </w:rPr>
        <w:t>(Partnership/Pvt. Ltd./Public Ltd/Public Sector/Joint Venture/Others)</w:t>
      </w:r>
    </w:p>
    <w:p w:rsidR="00DF40F6" w:rsidRPr="00C938DE" w:rsidRDefault="00DF40F6" w:rsidP="00DF40F6">
      <w:pPr>
        <w:spacing w:before="120" w:after="0" w:line="240" w:lineRule="auto"/>
        <w:jc w:val="both"/>
        <w:rPr>
          <w:rFonts w:ascii="Arial" w:eastAsia="Times New Roman" w:hAnsi="Arial" w:cs="Arial"/>
          <w:sz w:val="24"/>
          <w:szCs w:val="24"/>
        </w:rPr>
      </w:pP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Date of Incorporation/Commencement of Business (please specify):</w:t>
      </w: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Place of incorporation:</w:t>
      </w: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Details of Services Provided:</w:t>
      </w: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Registered Office/Place of Business:</w:t>
      </w: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Telephone No, Fax No, Email address:</w:t>
      </w: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Name of authorized contact person/Designation/Address/Telephone No:</w:t>
      </w:r>
    </w:p>
    <w:p w:rsidR="00DF40F6" w:rsidRPr="00C938DE" w:rsidRDefault="00DF40F6" w:rsidP="00437AEB">
      <w:pPr>
        <w:pStyle w:val="ListParagraph"/>
        <w:numPr>
          <w:ilvl w:val="0"/>
          <w:numId w:val="30"/>
        </w:numPr>
        <w:spacing w:before="120" w:after="0" w:line="720" w:lineRule="auto"/>
        <w:jc w:val="both"/>
        <w:rPr>
          <w:rFonts w:ascii="Arial" w:eastAsia="Times New Roman" w:hAnsi="Arial" w:cs="Arial"/>
          <w:sz w:val="24"/>
          <w:szCs w:val="24"/>
        </w:rPr>
      </w:pPr>
      <w:r w:rsidRPr="00C938DE">
        <w:rPr>
          <w:rFonts w:ascii="Arial" w:eastAsia="Times New Roman" w:hAnsi="Arial" w:cs="Arial"/>
          <w:sz w:val="24"/>
          <w:szCs w:val="24"/>
        </w:rPr>
        <w:t>Consultant’s Organization:</w:t>
      </w: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DF40F6" w:rsidRPr="00C938DE" w:rsidRDefault="00DF40F6" w:rsidP="00DF40F6">
      <w:pPr>
        <w:pStyle w:val="ListParagraph"/>
        <w:spacing w:after="0" w:line="240" w:lineRule="auto"/>
        <w:jc w:val="both"/>
        <w:rPr>
          <w:rFonts w:ascii="Arial" w:eastAsia="Times New Roman" w:hAnsi="Arial" w:cs="Arial"/>
          <w:sz w:val="24"/>
          <w:szCs w:val="24"/>
        </w:rPr>
      </w:pPr>
    </w:p>
    <w:p w:rsidR="00F848BC" w:rsidRPr="00C938DE" w:rsidRDefault="00F848BC" w:rsidP="00DF40F6">
      <w:pPr>
        <w:pStyle w:val="ListParagraph"/>
        <w:spacing w:after="0" w:line="240" w:lineRule="auto"/>
        <w:jc w:val="both"/>
        <w:rPr>
          <w:rFonts w:ascii="Arial" w:eastAsia="Times New Roman" w:hAnsi="Arial" w:cs="Arial"/>
          <w:sz w:val="24"/>
          <w:szCs w:val="24"/>
        </w:rPr>
      </w:pPr>
    </w:p>
    <w:p w:rsidR="0086509E" w:rsidRPr="00C938DE" w:rsidRDefault="0086509E" w:rsidP="00DF40F6">
      <w:pPr>
        <w:pStyle w:val="ListParagraph"/>
        <w:spacing w:after="0" w:line="240" w:lineRule="auto"/>
        <w:jc w:val="both"/>
        <w:rPr>
          <w:rFonts w:ascii="Arial" w:eastAsia="Times New Roman" w:hAnsi="Arial" w:cs="Arial"/>
          <w:sz w:val="24"/>
          <w:szCs w:val="24"/>
        </w:rPr>
      </w:pPr>
    </w:p>
    <w:p w:rsidR="0054529D" w:rsidRPr="00C938DE" w:rsidRDefault="0054529D" w:rsidP="005E4117">
      <w:pPr>
        <w:spacing w:after="0" w:line="240" w:lineRule="auto"/>
        <w:rPr>
          <w:rFonts w:ascii="Arial" w:eastAsia="Times New Roman" w:hAnsi="Arial" w:cs="Arial"/>
          <w:sz w:val="24"/>
          <w:szCs w:val="24"/>
        </w:rPr>
      </w:pPr>
    </w:p>
    <w:p w:rsidR="00E47898" w:rsidRDefault="00E47898">
      <w:pPr>
        <w:rPr>
          <w:b/>
          <w:sz w:val="30"/>
          <w:szCs w:val="40"/>
        </w:rPr>
      </w:pPr>
      <w:r>
        <w:rPr>
          <w:b/>
          <w:sz w:val="30"/>
          <w:szCs w:val="40"/>
        </w:rPr>
        <w:br w:type="page"/>
      </w:r>
    </w:p>
    <w:p w:rsidR="00D5226B" w:rsidRPr="00C938DE" w:rsidRDefault="005A0223" w:rsidP="005E4117">
      <w:pPr>
        <w:jc w:val="center"/>
        <w:rPr>
          <w:b/>
          <w:sz w:val="30"/>
          <w:szCs w:val="40"/>
        </w:rPr>
      </w:pPr>
      <w:r w:rsidRPr="00C938DE">
        <w:rPr>
          <w:b/>
          <w:sz w:val="30"/>
          <w:szCs w:val="40"/>
        </w:rPr>
        <w:lastRenderedPageBreak/>
        <w:t>Terms of Re</w:t>
      </w:r>
      <w:r w:rsidR="005E4117" w:rsidRPr="00C938DE">
        <w:rPr>
          <w:b/>
          <w:sz w:val="30"/>
          <w:szCs w:val="40"/>
        </w:rPr>
        <w:t>ference for National Consultant</w:t>
      </w:r>
    </w:p>
    <w:p w:rsidR="005E4117" w:rsidRPr="00C938DE" w:rsidRDefault="0060720E" w:rsidP="005E4117">
      <w:pPr>
        <w:jc w:val="center"/>
        <w:rPr>
          <w:b/>
          <w:sz w:val="30"/>
          <w:szCs w:val="40"/>
        </w:rPr>
      </w:pPr>
      <w:r w:rsidRPr="00C938DE">
        <w:rPr>
          <w:b/>
          <w:noProof/>
          <w:lang w:bidi="dz-BT"/>
        </w:rPr>
        <w:t>Attached separately</w:t>
      </w:r>
    </w:p>
    <w:p w:rsidR="005E4117" w:rsidRPr="00C938DE" w:rsidRDefault="005E4117"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noProof/>
          <w:lang w:bidi="dz-BT"/>
        </w:rPr>
      </w:pPr>
    </w:p>
    <w:p w:rsidR="0060720E" w:rsidRPr="00C938DE" w:rsidRDefault="0060720E" w:rsidP="005A0223">
      <w:pPr>
        <w:jc w:val="both"/>
        <w:rPr>
          <w:b/>
        </w:rPr>
      </w:pPr>
    </w:p>
    <w:p w:rsidR="00EC1BBA" w:rsidRPr="00C938DE" w:rsidRDefault="00EC1BBA" w:rsidP="00176D88">
      <w:pPr>
        <w:spacing w:after="0" w:line="240" w:lineRule="auto"/>
        <w:jc w:val="both"/>
        <w:rPr>
          <w:rFonts w:ascii="Arial" w:eastAsia="Times New Roman" w:hAnsi="Arial" w:cs="Arial"/>
          <w:b/>
          <w:bCs/>
          <w:sz w:val="24"/>
          <w:szCs w:val="24"/>
        </w:rPr>
      </w:pPr>
    </w:p>
    <w:p w:rsidR="005E4117" w:rsidRPr="00C938DE" w:rsidRDefault="005E4117" w:rsidP="00176D88">
      <w:pPr>
        <w:spacing w:after="0" w:line="240" w:lineRule="auto"/>
        <w:jc w:val="both"/>
        <w:rPr>
          <w:rFonts w:ascii="Arial" w:eastAsia="Times New Roman" w:hAnsi="Arial" w:cs="Arial"/>
          <w:b/>
          <w:bCs/>
          <w:sz w:val="24"/>
          <w:szCs w:val="24"/>
        </w:rPr>
      </w:pPr>
    </w:p>
    <w:p w:rsidR="005E4117" w:rsidRPr="00C938DE" w:rsidRDefault="005E4117" w:rsidP="00176D88">
      <w:pPr>
        <w:spacing w:after="0" w:line="240" w:lineRule="auto"/>
        <w:jc w:val="both"/>
        <w:rPr>
          <w:rFonts w:ascii="Arial" w:eastAsia="Times New Roman" w:hAnsi="Arial" w:cs="Arial"/>
          <w:b/>
          <w:bCs/>
          <w:sz w:val="24"/>
          <w:szCs w:val="24"/>
        </w:rPr>
      </w:pPr>
    </w:p>
    <w:p w:rsidR="005E4117" w:rsidRPr="00C938DE" w:rsidRDefault="005E4117" w:rsidP="00176D88">
      <w:pPr>
        <w:spacing w:after="0" w:line="240" w:lineRule="auto"/>
        <w:jc w:val="both"/>
        <w:rPr>
          <w:rFonts w:ascii="Arial" w:eastAsia="Times New Roman" w:hAnsi="Arial" w:cs="Arial"/>
          <w:b/>
          <w:bCs/>
          <w:sz w:val="24"/>
          <w:szCs w:val="24"/>
        </w:rPr>
      </w:pPr>
    </w:p>
    <w:p w:rsidR="00EC1BBA" w:rsidRPr="00C938DE" w:rsidRDefault="00EC1BBA" w:rsidP="00176D88">
      <w:pPr>
        <w:spacing w:after="0" w:line="240" w:lineRule="auto"/>
        <w:jc w:val="both"/>
        <w:rPr>
          <w:rFonts w:ascii="Arial" w:eastAsia="Times New Roman" w:hAnsi="Arial" w:cs="Arial"/>
          <w:b/>
          <w:bCs/>
          <w:sz w:val="24"/>
          <w:szCs w:val="24"/>
        </w:rPr>
      </w:pPr>
    </w:p>
    <w:p w:rsidR="00317B21" w:rsidRPr="00C938DE" w:rsidRDefault="00317B21" w:rsidP="00176D88">
      <w:pPr>
        <w:spacing w:after="0" w:line="240" w:lineRule="auto"/>
        <w:jc w:val="both"/>
        <w:rPr>
          <w:rFonts w:ascii="Arial" w:eastAsia="Times New Roman" w:hAnsi="Arial" w:cs="Arial"/>
          <w:b/>
          <w:bCs/>
          <w:sz w:val="24"/>
          <w:szCs w:val="24"/>
        </w:rPr>
      </w:pPr>
    </w:p>
    <w:p w:rsidR="00176D88" w:rsidRPr="00C938DE" w:rsidRDefault="00176D88" w:rsidP="00E47898">
      <w:pPr>
        <w:spacing w:after="0" w:line="240" w:lineRule="auto"/>
        <w:jc w:val="right"/>
        <w:rPr>
          <w:rFonts w:ascii="Times New Roman" w:eastAsia="Times New Roman" w:hAnsi="Times New Roman" w:cs="Times New Roman"/>
          <w:sz w:val="24"/>
          <w:szCs w:val="24"/>
        </w:rPr>
      </w:pPr>
      <w:r w:rsidRPr="00C938DE">
        <w:rPr>
          <w:rFonts w:ascii="Arial" w:eastAsia="Times New Roman" w:hAnsi="Arial" w:cs="Arial"/>
          <w:b/>
          <w:bCs/>
          <w:sz w:val="28"/>
          <w:szCs w:val="28"/>
        </w:rPr>
        <w:lastRenderedPageBreak/>
        <w:t>Annex - 2</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E4789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sz w:val="28"/>
          <w:szCs w:val="28"/>
          <w:u w:val="single"/>
        </w:rPr>
        <w:t>FORMATS FOR TECHNICAL PROPOSAL</w:t>
      </w: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4"/>
          <w:szCs w:val="24"/>
        </w:rPr>
        <w:t xml:space="preserve">    </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TO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_______________________________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______________________________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_______________________________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Sir:</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Subject:    Hiring of Consultancy Service for </w:t>
      </w:r>
      <w:r w:rsidRPr="00C938DE">
        <w:rPr>
          <w:rFonts w:ascii="Arial" w:eastAsia="Times New Roman" w:hAnsi="Arial" w:cs="Arial"/>
          <w:sz w:val="20"/>
          <w:szCs w:val="20"/>
        </w:rPr>
        <w:t>_______________________________</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_______________________________________________________________________     </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Regarding Technical Proposal</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I/We _____________________________ Consultant/Consultancy firm herewith enclose Technical Proposal for selection of my/our firm/organization as Consultant for ______________________________.</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Yours faithfully,</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before="240" w:after="24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xml:space="preserve">Signature          </w:t>
      </w:r>
    </w:p>
    <w:p w:rsidR="00176D88" w:rsidRPr="00C938DE" w:rsidRDefault="00176D88" w:rsidP="00176D88">
      <w:pPr>
        <w:spacing w:before="240" w:after="24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Full Name _________________</w:t>
      </w:r>
    </w:p>
    <w:p w:rsidR="00176D88" w:rsidRPr="00C938DE" w:rsidRDefault="00176D88" w:rsidP="00176D88">
      <w:pPr>
        <w:spacing w:before="240" w:after="24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Designation ________________  </w:t>
      </w:r>
    </w:p>
    <w:p w:rsidR="00176D88" w:rsidRPr="00C938DE" w:rsidRDefault="00176D88" w:rsidP="00176D88">
      <w:pPr>
        <w:spacing w:before="240" w:after="24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Address __________________</w:t>
      </w:r>
    </w:p>
    <w:p w:rsidR="00176D88" w:rsidRPr="00C938DE" w:rsidRDefault="00176D88" w:rsidP="00176D88">
      <w:pPr>
        <w:spacing w:before="240" w:after="24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w:t>
      </w:r>
      <w:r w:rsidR="005F493F" w:rsidRPr="00C938DE">
        <w:rPr>
          <w:rFonts w:ascii="Arial" w:eastAsia="Times New Roman" w:hAnsi="Arial" w:cs="Arial"/>
          <w:sz w:val="24"/>
          <w:szCs w:val="24"/>
        </w:rPr>
        <w:t>          </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w:t>
      </w:r>
    </w:p>
    <w:p w:rsidR="00E47898" w:rsidRDefault="00176D88" w:rsidP="00176D88">
      <w:pPr>
        <w:spacing w:after="0" w:line="240" w:lineRule="auto"/>
        <w:rPr>
          <w:rFonts w:ascii="Arial" w:eastAsia="Times New Roman" w:hAnsi="Arial" w:cs="Arial"/>
          <w:sz w:val="24"/>
          <w:szCs w:val="24"/>
        </w:rPr>
      </w:pPr>
      <w:r w:rsidRPr="00C938DE">
        <w:rPr>
          <w:rFonts w:ascii="Arial" w:eastAsia="Times New Roman" w:hAnsi="Arial" w:cs="Arial"/>
          <w:sz w:val="24"/>
          <w:szCs w:val="24"/>
        </w:rPr>
        <w:t>                                  </w:t>
      </w:r>
    </w:p>
    <w:p w:rsidR="00176D88" w:rsidRPr="00C938DE" w:rsidRDefault="00176D88" w:rsidP="000A222A">
      <w:pPr>
        <w:spacing w:after="0" w:line="240" w:lineRule="auto"/>
        <w:jc w:val="right"/>
        <w:rPr>
          <w:rFonts w:ascii="Times New Roman" w:eastAsia="Times New Roman" w:hAnsi="Times New Roman" w:cs="Times New Roman"/>
          <w:sz w:val="24"/>
          <w:szCs w:val="24"/>
        </w:rPr>
      </w:pPr>
      <w:r w:rsidRPr="00C938DE">
        <w:rPr>
          <w:rFonts w:ascii="Arial" w:eastAsia="Times New Roman" w:hAnsi="Arial" w:cs="Arial"/>
          <w:sz w:val="24"/>
          <w:szCs w:val="24"/>
        </w:rPr>
        <w:t>  (Authorized Representative)</w:t>
      </w:r>
    </w:p>
    <w:p w:rsidR="00176D88" w:rsidRPr="00C938DE" w:rsidRDefault="00176D88" w:rsidP="00176D88">
      <w:pPr>
        <w:spacing w:after="240" w:line="240" w:lineRule="auto"/>
        <w:rPr>
          <w:rFonts w:ascii="Times New Roman" w:eastAsia="Times New Roman" w:hAnsi="Times New Roman" w:cs="Times New Roman"/>
          <w:sz w:val="24"/>
          <w:szCs w:val="24"/>
        </w:rPr>
      </w:pPr>
    </w:p>
    <w:p w:rsidR="00F9622F" w:rsidRPr="00C938DE" w:rsidRDefault="00F9622F"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p>
    <w:p w:rsidR="000A222A" w:rsidRDefault="000A222A">
      <w:pPr>
        <w:rPr>
          <w:rFonts w:ascii="Arial" w:eastAsia="Times New Roman" w:hAnsi="Arial" w:cs="Arial"/>
          <w:szCs w:val="22"/>
        </w:rPr>
      </w:pPr>
      <w:r>
        <w:rPr>
          <w:rFonts w:ascii="Arial" w:eastAsia="Times New Roman" w:hAnsi="Arial" w:cs="Arial"/>
          <w:szCs w:val="22"/>
        </w:rPr>
        <w:br w:type="page"/>
      </w:r>
    </w:p>
    <w:p w:rsidR="00176D88" w:rsidRPr="00C938DE" w:rsidRDefault="00176D88" w:rsidP="00437AEB">
      <w:pPr>
        <w:numPr>
          <w:ilvl w:val="0"/>
          <w:numId w:val="5"/>
        </w:numPr>
        <w:spacing w:before="120" w:after="120" w:line="240" w:lineRule="auto"/>
        <w:ind w:left="360"/>
        <w:textAlignment w:val="baseline"/>
        <w:rPr>
          <w:rFonts w:ascii="Arial" w:eastAsia="Times New Roman" w:hAnsi="Arial" w:cs="Arial"/>
          <w:szCs w:val="22"/>
        </w:rPr>
      </w:pPr>
      <w:r w:rsidRPr="00C938DE">
        <w:rPr>
          <w:rFonts w:ascii="Arial" w:eastAsia="Times New Roman" w:hAnsi="Arial" w:cs="Arial"/>
          <w:szCs w:val="22"/>
        </w:rPr>
        <w:lastRenderedPageBreak/>
        <w:t>Attach firm’s profile (if it is not individual)</w:t>
      </w:r>
    </w:p>
    <w:p w:rsidR="00176D88" w:rsidRPr="00C938DE" w:rsidRDefault="00176D88" w:rsidP="00437AEB">
      <w:pPr>
        <w:numPr>
          <w:ilvl w:val="0"/>
          <w:numId w:val="5"/>
        </w:numPr>
        <w:spacing w:before="120" w:after="120" w:line="240" w:lineRule="auto"/>
        <w:ind w:left="360"/>
        <w:textAlignment w:val="baseline"/>
        <w:rPr>
          <w:rFonts w:ascii="Arial" w:eastAsia="Times New Roman" w:hAnsi="Arial" w:cs="Arial"/>
          <w:szCs w:val="22"/>
        </w:rPr>
      </w:pPr>
      <w:r w:rsidRPr="00C938DE">
        <w:rPr>
          <w:rFonts w:ascii="Arial" w:eastAsia="Times New Roman" w:hAnsi="Arial" w:cs="Arial"/>
          <w:szCs w:val="22"/>
        </w:rPr>
        <w:t>Relevant services carried out in the last five years which best illustrate qualifications</w:t>
      </w:r>
    </w:p>
    <w:p w:rsidR="00176D88" w:rsidRPr="00C938DE" w:rsidRDefault="00176D88" w:rsidP="00437AEB">
      <w:pPr>
        <w:numPr>
          <w:ilvl w:val="0"/>
          <w:numId w:val="5"/>
        </w:numPr>
        <w:spacing w:before="120" w:after="120" w:line="240" w:lineRule="auto"/>
        <w:ind w:left="360"/>
        <w:textAlignment w:val="baseline"/>
        <w:rPr>
          <w:rFonts w:ascii="Arial" w:eastAsia="Times New Roman" w:hAnsi="Arial" w:cs="Arial"/>
          <w:szCs w:val="22"/>
        </w:rPr>
      </w:pPr>
      <w:r w:rsidRPr="00C938DE">
        <w:rPr>
          <w:rFonts w:ascii="Arial" w:eastAsia="Times New Roman" w:hAnsi="Arial" w:cs="Arial"/>
          <w:szCs w:val="22"/>
        </w:rPr>
        <w:t>Approach a</w:t>
      </w:r>
      <w:r w:rsidRPr="00C938DE">
        <w:rPr>
          <w:rFonts w:ascii="Arial" w:eastAsia="Times New Roman" w:hAnsi="Arial" w:cs="Arial"/>
          <w:szCs w:val="22"/>
          <w:shd w:val="clear" w:color="auto" w:fill="FFFFFF"/>
        </w:rPr>
        <w:t xml:space="preserve">nd methodology if asked in the LOI Data </w:t>
      </w:r>
      <w:proofErr w:type="gramStart"/>
      <w:r w:rsidRPr="00C938DE">
        <w:rPr>
          <w:rFonts w:ascii="Arial" w:eastAsia="Times New Roman" w:hAnsi="Arial" w:cs="Arial"/>
          <w:szCs w:val="22"/>
          <w:shd w:val="clear" w:color="auto" w:fill="FFFFFF"/>
        </w:rPr>
        <w:t xml:space="preserve">Sheet( </w:t>
      </w:r>
      <w:r w:rsidRPr="00C938DE">
        <w:rPr>
          <w:rFonts w:ascii="Arial" w:eastAsia="Times New Roman" w:hAnsi="Arial" w:cs="Arial"/>
          <w:i/>
          <w:iCs/>
          <w:sz w:val="20"/>
          <w:szCs w:val="20"/>
          <w:shd w:val="clear" w:color="auto" w:fill="FFFFFF"/>
        </w:rPr>
        <w:t>Technical</w:t>
      </w:r>
      <w:proofErr w:type="gramEnd"/>
      <w:r w:rsidRPr="00C938DE">
        <w:rPr>
          <w:rFonts w:ascii="Arial" w:eastAsia="Times New Roman" w:hAnsi="Arial" w:cs="Arial"/>
          <w:i/>
          <w:iCs/>
          <w:sz w:val="20"/>
          <w:szCs w:val="20"/>
          <w:shd w:val="clear" w:color="auto" w:fill="FFFFFF"/>
        </w:rPr>
        <w:t xml:space="preserve"> Approach and Methodology </w:t>
      </w:r>
      <w:r w:rsidRPr="00C938DE">
        <w:rPr>
          <w:rFonts w:ascii="Arial-ItalicMT" w:eastAsia="Times New Roman" w:hAnsi="Arial-ItalicMT" w:cs="Arial"/>
          <w:i/>
          <w:iCs/>
          <w:sz w:val="20"/>
          <w:szCs w:val="20"/>
          <w:shd w:val="clear" w:color="auto" w:fill="FFFFFF"/>
        </w:rPr>
        <w:t>Should also include the following)</w:t>
      </w:r>
    </w:p>
    <w:p w:rsidR="00176D88" w:rsidRPr="00C938DE" w:rsidRDefault="00176D88" w:rsidP="00437AEB">
      <w:pPr>
        <w:numPr>
          <w:ilvl w:val="0"/>
          <w:numId w:val="6"/>
        </w:numPr>
        <w:shd w:val="clear" w:color="auto" w:fill="FFFFFF"/>
        <w:spacing w:after="0" w:line="240" w:lineRule="auto"/>
        <w:textAlignment w:val="baseline"/>
        <w:rPr>
          <w:rFonts w:ascii="Arial" w:eastAsia="Times New Roman" w:hAnsi="Arial" w:cs="Arial"/>
          <w:sz w:val="20"/>
          <w:szCs w:val="20"/>
        </w:rPr>
      </w:pPr>
      <w:r w:rsidRPr="00C938DE">
        <w:rPr>
          <w:rFonts w:ascii="Arial-ItalicMT" w:eastAsia="Times New Roman" w:hAnsi="Arial-ItalicMT" w:cs="Arial"/>
          <w:i/>
          <w:iCs/>
          <w:sz w:val="20"/>
          <w:szCs w:val="20"/>
          <w:shd w:val="clear" w:color="auto" w:fill="FFFFFF"/>
        </w:rPr>
        <w:t>Technical Architecture Design for Enhancement of existing DYS Management Information System,</w:t>
      </w:r>
    </w:p>
    <w:p w:rsidR="00176D88" w:rsidRPr="00C938DE" w:rsidRDefault="00176D88" w:rsidP="00437AEB">
      <w:pPr>
        <w:numPr>
          <w:ilvl w:val="0"/>
          <w:numId w:val="6"/>
        </w:numPr>
        <w:shd w:val="clear" w:color="auto" w:fill="FFFFFF"/>
        <w:spacing w:after="0" w:line="240" w:lineRule="auto"/>
        <w:jc w:val="both"/>
        <w:textAlignment w:val="baseline"/>
        <w:rPr>
          <w:rFonts w:ascii="Arial" w:eastAsia="Times New Roman" w:hAnsi="Arial" w:cs="Arial"/>
          <w:sz w:val="20"/>
          <w:szCs w:val="20"/>
        </w:rPr>
      </w:pPr>
      <w:r w:rsidRPr="00C938DE">
        <w:rPr>
          <w:rFonts w:ascii="Arial-ItalicMT" w:eastAsia="Times New Roman" w:hAnsi="Arial-ItalicMT" w:cs="Arial"/>
          <w:i/>
          <w:iCs/>
          <w:sz w:val="20"/>
          <w:szCs w:val="20"/>
          <w:shd w:val="clear" w:color="auto" w:fill="FFFFFF"/>
        </w:rPr>
        <w:t>Recommend an adequate server hosting environment for the developed solutions;</w:t>
      </w:r>
    </w:p>
    <w:p w:rsidR="00176D88" w:rsidRPr="00C938DE" w:rsidRDefault="00176D88" w:rsidP="00437AEB">
      <w:pPr>
        <w:numPr>
          <w:ilvl w:val="0"/>
          <w:numId w:val="6"/>
        </w:numPr>
        <w:shd w:val="clear" w:color="auto" w:fill="FFFFFF"/>
        <w:spacing w:after="0" w:line="240" w:lineRule="auto"/>
        <w:jc w:val="both"/>
        <w:textAlignment w:val="baseline"/>
        <w:rPr>
          <w:rFonts w:ascii="Arial-ItalicMT" w:eastAsia="Times New Roman" w:hAnsi="Arial-ItalicMT" w:cs="Times New Roman"/>
          <w:i/>
          <w:iCs/>
          <w:sz w:val="20"/>
          <w:szCs w:val="20"/>
        </w:rPr>
      </w:pPr>
      <w:r w:rsidRPr="00C938DE">
        <w:rPr>
          <w:rFonts w:ascii="Arial" w:eastAsia="Times New Roman" w:hAnsi="Arial" w:cs="Arial"/>
          <w:i/>
          <w:iCs/>
          <w:sz w:val="20"/>
          <w:szCs w:val="20"/>
          <w:shd w:val="clear" w:color="auto" w:fill="FFFFFF"/>
        </w:rPr>
        <w:t>Work Plan, and</w:t>
      </w:r>
    </w:p>
    <w:p w:rsidR="00176D88" w:rsidRPr="00C938DE" w:rsidRDefault="00176D88" w:rsidP="00437AEB">
      <w:pPr>
        <w:numPr>
          <w:ilvl w:val="0"/>
          <w:numId w:val="6"/>
        </w:numPr>
        <w:shd w:val="clear" w:color="auto" w:fill="FFFFFF"/>
        <w:spacing w:after="0" w:line="240" w:lineRule="auto"/>
        <w:jc w:val="both"/>
        <w:textAlignment w:val="baseline"/>
        <w:rPr>
          <w:rFonts w:ascii="Arial" w:eastAsia="Times New Roman" w:hAnsi="Arial" w:cs="Arial"/>
          <w:i/>
          <w:iCs/>
          <w:sz w:val="20"/>
          <w:szCs w:val="20"/>
        </w:rPr>
      </w:pPr>
      <w:r w:rsidRPr="00C938DE">
        <w:rPr>
          <w:rFonts w:ascii="Arial" w:eastAsia="Times New Roman" w:hAnsi="Arial" w:cs="Arial"/>
          <w:i/>
          <w:iCs/>
          <w:sz w:val="20"/>
          <w:szCs w:val="20"/>
          <w:shd w:val="clear" w:color="auto" w:fill="FFFFFF"/>
        </w:rPr>
        <w:t>Organization and Staffing,</w:t>
      </w:r>
    </w:p>
    <w:p w:rsidR="00176D88" w:rsidRPr="00C938DE" w:rsidRDefault="00176D88" w:rsidP="00437AEB">
      <w:pPr>
        <w:numPr>
          <w:ilvl w:val="0"/>
          <w:numId w:val="7"/>
        </w:numPr>
        <w:spacing w:before="120" w:after="120" w:line="240" w:lineRule="auto"/>
        <w:textAlignment w:val="baseline"/>
        <w:rPr>
          <w:rFonts w:ascii="Arial" w:eastAsia="Times New Roman" w:hAnsi="Arial" w:cs="Arial"/>
          <w:szCs w:val="22"/>
        </w:rPr>
      </w:pPr>
      <w:r w:rsidRPr="00C938DE">
        <w:rPr>
          <w:rFonts w:ascii="Arial" w:eastAsia="Times New Roman" w:hAnsi="Arial" w:cs="Arial"/>
          <w:szCs w:val="22"/>
        </w:rPr>
        <w:t xml:space="preserve">Comments and suggestions on the </w:t>
      </w:r>
      <w:proofErr w:type="spellStart"/>
      <w:r w:rsidRPr="00C938DE">
        <w:rPr>
          <w:rFonts w:ascii="Arial" w:eastAsia="Times New Roman" w:hAnsi="Arial" w:cs="Arial"/>
          <w:szCs w:val="22"/>
        </w:rPr>
        <w:t>ToR</w:t>
      </w:r>
      <w:proofErr w:type="spellEnd"/>
    </w:p>
    <w:p w:rsidR="00176D88" w:rsidRPr="00C938DE" w:rsidRDefault="00176D88" w:rsidP="00437AEB">
      <w:pPr>
        <w:numPr>
          <w:ilvl w:val="0"/>
          <w:numId w:val="8"/>
        </w:numPr>
        <w:spacing w:before="120" w:after="120" w:line="240" w:lineRule="auto"/>
        <w:textAlignment w:val="baseline"/>
        <w:rPr>
          <w:rFonts w:ascii="Arial" w:eastAsia="Times New Roman" w:hAnsi="Arial" w:cs="Arial"/>
          <w:szCs w:val="22"/>
        </w:rPr>
      </w:pPr>
      <w:r w:rsidRPr="00C938DE">
        <w:rPr>
          <w:rFonts w:ascii="Arial" w:eastAsia="Times New Roman" w:hAnsi="Arial" w:cs="Arial"/>
          <w:szCs w:val="22"/>
        </w:rPr>
        <w:t>CVs of proposed personnel</w:t>
      </w:r>
    </w:p>
    <w:p w:rsidR="00176D88" w:rsidRPr="00C938DE" w:rsidRDefault="00176D88" w:rsidP="00437AEB">
      <w:pPr>
        <w:numPr>
          <w:ilvl w:val="0"/>
          <w:numId w:val="9"/>
        </w:numPr>
        <w:spacing w:before="120" w:after="120" w:line="240" w:lineRule="auto"/>
        <w:textAlignment w:val="baseline"/>
        <w:rPr>
          <w:rFonts w:ascii="Arial" w:eastAsia="Times New Roman" w:hAnsi="Arial" w:cs="Arial"/>
          <w:szCs w:val="22"/>
        </w:rPr>
      </w:pPr>
      <w:r w:rsidRPr="00C938DE">
        <w:rPr>
          <w:rFonts w:ascii="Arial" w:eastAsia="Times New Roman" w:hAnsi="Arial" w:cs="Arial"/>
          <w:szCs w:val="22"/>
        </w:rPr>
        <w:t>Valid trade license &amp; CDB certificate (if not individual)</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p>
    <w:p w:rsidR="00D5226B" w:rsidRPr="00C938DE" w:rsidRDefault="00D5226B"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D5226B" w:rsidRPr="00C938DE" w:rsidRDefault="00D5226B"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Format of Curriculum Vitae (CV) For Proposed Key Staff</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Proposed Position:    _________________________________</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Name of Firm:</w:t>
      </w:r>
      <w:r w:rsidRPr="00C938DE">
        <w:rPr>
          <w:rFonts w:ascii="Arial" w:eastAsia="Times New Roman" w:hAnsi="Arial" w:cs="Arial"/>
          <w:sz w:val="20"/>
          <w:szCs w:val="20"/>
          <w:u w:val="single"/>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Name of Staff:</w:t>
      </w:r>
      <w:r w:rsidRPr="00C938DE">
        <w:rPr>
          <w:rFonts w:ascii="Arial" w:eastAsia="Times New Roman" w:hAnsi="Arial" w:cs="Arial"/>
          <w:sz w:val="20"/>
          <w:szCs w:val="20"/>
          <w:u w:val="single"/>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Profession:</w:t>
      </w:r>
      <w:r w:rsidRPr="00C938DE">
        <w:rPr>
          <w:rFonts w:ascii="Arial" w:eastAsia="Times New Roman" w:hAnsi="Arial" w:cs="Arial"/>
          <w:b/>
          <w:bCs/>
          <w:sz w:val="20"/>
          <w:szCs w:val="20"/>
          <w:u w:val="single"/>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Date of Birth:</w:t>
      </w:r>
      <w:r w:rsidRPr="00C938DE">
        <w:rPr>
          <w:rFonts w:ascii="Arial" w:eastAsia="Times New Roman" w:hAnsi="Arial" w:cs="Arial"/>
          <w:sz w:val="20"/>
          <w:szCs w:val="20"/>
          <w:u w:val="single"/>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Years with Firm:</w:t>
      </w:r>
      <w:r w:rsidRPr="00C938DE">
        <w:rPr>
          <w:rFonts w:ascii="Arial" w:eastAsia="Times New Roman" w:hAnsi="Arial" w:cs="Arial"/>
          <w:sz w:val="20"/>
          <w:szCs w:val="20"/>
          <w:u w:val="single"/>
        </w:rPr>
        <w:t xml:space="preserve">                               </w:t>
      </w:r>
      <w:r w:rsidRPr="00C938DE">
        <w:rPr>
          <w:rFonts w:ascii="Arial" w:eastAsia="Times New Roman" w:hAnsi="Arial" w:cs="Arial"/>
          <w:b/>
          <w:bCs/>
          <w:sz w:val="20"/>
          <w:szCs w:val="20"/>
        </w:rPr>
        <w:t> Nationality:</w:t>
      </w:r>
      <w:r w:rsidRPr="00C938DE">
        <w:rPr>
          <w:rFonts w:ascii="Arial" w:eastAsia="Times New Roman" w:hAnsi="Arial" w:cs="Arial"/>
          <w:b/>
          <w:bCs/>
          <w:sz w:val="20"/>
          <w:szCs w:val="20"/>
          <w:u w:val="single"/>
        </w:rPr>
        <w:t xml:space="preserve">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Membership of Professional Societies:</w:t>
      </w:r>
      <w:r w:rsidRPr="00C938DE">
        <w:rPr>
          <w:rFonts w:ascii="Arial" w:eastAsia="Times New Roman" w:hAnsi="Arial" w:cs="Arial"/>
          <w:sz w:val="20"/>
          <w:szCs w:val="20"/>
        </w:rPr>
        <w:t xml:space="preserve"> __________________________</w:t>
      </w:r>
      <w:r w:rsidRPr="00C938DE">
        <w:rPr>
          <w:rFonts w:ascii="Arial" w:eastAsia="Times New Roman" w:hAnsi="Arial" w:cs="Arial"/>
          <w:sz w:val="20"/>
          <w:szCs w:val="20"/>
          <w:u w:val="single"/>
        </w:rPr>
        <w:t xml:space="preserve"> </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Detailed Tasks </w:t>
      </w:r>
      <w:proofErr w:type="gramStart"/>
      <w:r w:rsidRPr="00C938DE">
        <w:rPr>
          <w:rFonts w:ascii="Arial" w:eastAsia="Times New Roman" w:hAnsi="Arial" w:cs="Arial"/>
          <w:b/>
          <w:bCs/>
          <w:sz w:val="20"/>
          <w:szCs w:val="20"/>
        </w:rPr>
        <w:t>Assigned:</w:t>
      </w:r>
      <w:r w:rsidRPr="00C938DE">
        <w:rPr>
          <w:rFonts w:ascii="Arial" w:eastAsia="Times New Roman" w:hAnsi="Arial" w:cs="Arial"/>
          <w:sz w:val="20"/>
          <w:szCs w:val="20"/>
        </w:rPr>
        <w:t>_</w:t>
      </w:r>
      <w:proofErr w:type="gramEnd"/>
      <w:r w:rsidRPr="00C938DE">
        <w:rPr>
          <w:rFonts w:ascii="Arial" w:eastAsia="Times New Roman" w:hAnsi="Arial" w:cs="Arial"/>
          <w:sz w:val="20"/>
          <w:szCs w:val="20"/>
        </w:rPr>
        <w:t>_______________________________</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Key Qualifications</w:t>
      </w:r>
      <w:r w:rsidRPr="00C938DE">
        <w:rPr>
          <w:rFonts w:ascii="Arial" w:eastAsia="Times New Roman" w:hAnsi="Arial" w:cs="Arial"/>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(Give an outline of staff member's experience and training most pertinent to tasks on assignment.  Describe </w:t>
      </w:r>
      <w:r w:rsidRPr="00C938DE">
        <w:rPr>
          <w:rFonts w:ascii="Arial" w:eastAsia="Times New Roman" w:hAnsi="Arial" w:cs="Arial"/>
          <w:sz w:val="20"/>
          <w:szCs w:val="20"/>
          <w:u w:val="single"/>
        </w:rPr>
        <w:t>degree of responsibility held</w:t>
      </w:r>
      <w:r w:rsidRPr="00C938DE">
        <w:rPr>
          <w:rFonts w:ascii="Arial" w:eastAsia="Times New Roman" w:hAnsi="Arial" w:cs="Arial"/>
          <w:sz w:val="20"/>
          <w:szCs w:val="20"/>
        </w:rPr>
        <w:t xml:space="preserve"> by staff member on relevant previous assignments and give dates and locations.  Use up to half a page).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Education</w:t>
      </w:r>
      <w:r w:rsidRPr="00C938DE">
        <w:rPr>
          <w:rFonts w:ascii="Arial" w:eastAsia="Times New Roman" w:hAnsi="Arial" w:cs="Arial"/>
          <w:b/>
          <w:bCs/>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(Summarize college/university and other specialized education of staff member, giving names of schools, dates attended and degrees obtained.  Use up to a quarter page).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Employment Record</w:t>
      </w:r>
      <w:r w:rsidRPr="00C938DE">
        <w:rPr>
          <w:rFonts w:ascii="Arial" w:eastAsia="Times New Roman" w:hAnsi="Arial" w:cs="Arial"/>
          <w:b/>
          <w:bCs/>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(Starting with present position, list in reversed order, every employment held.  List all positions held by staff member since graduation, giving dates, names of employing organization, title of positions held and location of assignments.  For experience in </w:t>
      </w:r>
      <w:r w:rsidRPr="00C938DE">
        <w:rPr>
          <w:rFonts w:ascii="Arial" w:eastAsia="Times New Roman" w:hAnsi="Arial" w:cs="Arial"/>
          <w:sz w:val="20"/>
          <w:szCs w:val="20"/>
          <w:u w:val="single"/>
        </w:rPr>
        <w:t>last ten years</w:t>
      </w:r>
      <w:r w:rsidRPr="00C938DE">
        <w:rPr>
          <w:rFonts w:ascii="Arial" w:eastAsia="Times New Roman" w:hAnsi="Arial" w:cs="Arial"/>
          <w:sz w:val="20"/>
          <w:szCs w:val="20"/>
        </w:rPr>
        <w:t>, also give types of activities performed and client references, where appropriate.  Use up to three-quarters of a page).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Languages</w:t>
      </w:r>
      <w:r w:rsidRPr="00C938DE">
        <w:rPr>
          <w:rFonts w:ascii="Arial" w:eastAsia="Times New Roman" w:hAnsi="Arial" w:cs="Arial"/>
          <w:b/>
          <w:bCs/>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(Indicate proficiency in speaking, reading and writing of each language by "excellent", "good", "fair", or "poor").</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Certification</w:t>
      </w:r>
      <w:r w:rsidRPr="00C938DE">
        <w:rPr>
          <w:rFonts w:ascii="Arial" w:eastAsia="Times New Roman" w:hAnsi="Arial" w:cs="Arial"/>
          <w:b/>
          <w:bCs/>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I, the undersigned, certify that to the best of my knowledge and belief, this biodata correctly describes myself, my qualifications and my experience.</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u w:val="single"/>
        </w:rPr>
        <w:t>                                                        </w:t>
      </w:r>
      <w:r w:rsidRPr="00C938DE">
        <w:rPr>
          <w:rFonts w:ascii="Arial" w:eastAsia="Times New Roman" w:hAnsi="Arial" w:cs="Arial"/>
          <w:sz w:val="20"/>
          <w:szCs w:val="20"/>
        </w:rPr>
        <w:t> </w:t>
      </w:r>
      <w:r w:rsidRPr="00C938DE">
        <w:rPr>
          <w:rFonts w:ascii="Arial" w:eastAsia="Times New Roman" w:hAnsi="Arial" w:cs="Arial"/>
          <w:b/>
          <w:bCs/>
          <w:sz w:val="20"/>
          <w:szCs w:val="20"/>
        </w:rPr>
        <w:t xml:space="preserve">    </w:t>
      </w:r>
      <w:proofErr w:type="gramStart"/>
      <w:r w:rsidRPr="00C938DE">
        <w:rPr>
          <w:rFonts w:ascii="Arial" w:eastAsia="Times New Roman" w:hAnsi="Arial" w:cs="Arial"/>
          <w:b/>
          <w:bCs/>
          <w:sz w:val="20"/>
          <w:szCs w:val="20"/>
        </w:rPr>
        <w:t>Date:_</w:t>
      </w:r>
      <w:proofErr w:type="gramEnd"/>
      <w:r w:rsidRPr="00C938DE">
        <w:rPr>
          <w:rFonts w:ascii="Arial" w:eastAsia="Times New Roman" w:hAnsi="Arial" w:cs="Arial"/>
          <w:b/>
          <w:bCs/>
          <w:sz w:val="20"/>
          <w:szCs w:val="20"/>
        </w:rPr>
        <w:t>__________</w:t>
      </w:r>
    </w:p>
    <w:p w:rsidR="00176D88" w:rsidRPr="00C938DE" w:rsidRDefault="00176D88" w:rsidP="00D5226B">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b/>
          <w:bCs/>
          <w:sz w:val="20"/>
          <w:szCs w:val="20"/>
        </w:rPr>
        <w:t xml:space="preserve">Signature of Staff </w:t>
      </w:r>
      <w:r w:rsidR="005E4117" w:rsidRPr="00C938DE">
        <w:rPr>
          <w:rFonts w:ascii="Arial" w:eastAsia="Times New Roman" w:hAnsi="Arial" w:cs="Arial"/>
          <w:b/>
          <w:bCs/>
          <w:sz w:val="20"/>
          <w:szCs w:val="20"/>
        </w:rPr>
        <w:t>Member or</w:t>
      </w:r>
      <w:r w:rsidRPr="00C938DE">
        <w:rPr>
          <w:rFonts w:ascii="Arial" w:eastAsia="Times New Roman" w:hAnsi="Arial" w:cs="Arial"/>
          <w:b/>
          <w:bCs/>
          <w:sz w:val="20"/>
          <w:szCs w:val="20"/>
        </w:rPr>
        <w:t xml:space="preserve">                                                                                  Day/Month/Year</w:t>
      </w:r>
      <w:r w:rsidR="00D5226B" w:rsidRPr="00C938DE">
        <w:rPr>
          <w:rFonts w:ascii="Times New Roman" w:eastAsia="Times New Roman" w:hAnsi="Times New Roman" w:cs="Times New Roman"/>
          <w:sz w:val="24"/>
          <w:szCs w:val="24"/>
        </w:rPr>
        <w:t xml:space="preserve"> </w:t>
      </w:r>
      <w:r w:rsidRPr="00C938DE">
        <w:rPr>
          <w:rFonts w:ascii="Arial" w:eastAsia="Times New Roman" w:hAnsi="Arial" w:cs="Arial"/>
          <w:b/>
          <w:bCs/>
          <w:sz w:val="20"/>
          <w:szCs w:val="20"/>
        </w:rPr>
        <w:t>authorized official from the firm</w:t>
      </w:r>
    </w:p>
    <w:p w:rsidR="0086509E" w:rsidRPr="00C938DE" w:rsidRDefault="00176D88" w:rsidP="00176D88">
      <w:pPr>
        <w:spacing w:after="0" w:line="240" w:lineRule="auto"/>
        <w:rPr>
          <w:rFonts w:ascii="Arial" w:eastAsia="Times New Roman" w:hAnsi="Arial" w:cs="Arial"/>
          <w:sz w:val="24"/>
          <w:szCs w:val="24"/>
        </w:rPr>
      </w:pPr>
      <w:r w:rsidRPr="00C938DE">
        <w:rPr>
          <w:rFonts w:ascii="Arial" w:eastAsia="Times New Roman" w:hAnsi="Arial" w:cs="Arial"/>
          <w:sz w:val="24"/>
          <w:szCs w:val="24"/>
        </w:rPr>
        <w:t>   </w:t>
      </w:r>
    </w:p>
    <w:p w:rsidR="0086509E" w:rsidRPr="00C938DE" w:rsidRDefault="0086509E" w:rsidP="00176D88">
      <w:pPr>
        <w:spacing w:after="0" w:line="240" w:lineRule="auto"/>
        <w:rPr>
          <w:rFonts w:ascii="Arial" w:eastAsia="Times New Roman" w:hAnsi="Arial" w:cs="Arial"/>
          <w:sz w:val="24"/>
          <w:szCs w:val="24"/>
        </w:rPr>
      </w:pPr>
    </w:p>
    <w:p w:rsidR="0086509E" w:rsidRPr="00C938DE" w:rsidRDefault="0086509E" w:rsidP="00176D88">
      <w:pPr>
        <w:spacing w:after="0" w:line="240" w:lineRule="auto"/>
        <w:rPr>
          <w:rFonts w:ascii="Arial" w:eastAsia="Times New Roman" w:hAnsi="Arial" w:cs="Arial"/>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xml:space="preserve"> Please attach “Work </w:t>
      </w:r>
      <w:proofErr w:type="spellStart"/>
      <w:r w:rsidRPr="00C938DE">
        <w:rPr>
          <w:rFonts w:ascii="Arial" w:eastAsia="Times New Roman" w:hAnsi="Arial" w:cs="Arial"/>
          <w:sz w:val="24"/>
          <w:szCs w:val="24"/>
        </w:rPr>
        <w:t>Programme</w:t>
      </w:r>
      <w:proofErr w:type="spellEnd"/>
      <w:r w:rsidRPr="00C938DE">
        <w:rPr>
          <w:rFonts w:ascii="Arial" w:eastAsia="Times New Roman" w:hAnsi="Arial" w:cs="Arial"/>
          <w:sz w:val="24"/>
          <w:szCs w:val="24"/>
        </w:rPr>
        <w:t xml:space="preserve"> and Time Schedule for Key Personnel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0"/>
          <w:szCs w:val="20"/>
          <w:u w:val="single"/>
        </w:rPr>
        <w:t>WORKPROGRAM AND TIME SCHEDULE FOR KEY PERSONNEL</w:t>
      </w: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20"/>
          <w:szCs w:val="20"/>
          <w:u w:val="single"/>
        </w:rPr>
        <w:t>MONTHS (in the form of bar chart)</w:t>
      </w:r>
    </w:p>
    <w:p w:rsidR="00176D88" w:rsidRPr="00C938DE" w:rsidRDefault="00176D88" w:rsidP="00176D8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1"/>
        <w:gridCol w:w="691"/>
        <w:gridCol w:w="851"/>
        <w:gridCol w:w="311"/>
        <w:gridCol w:w="311"/>
        <w:gridCol w:w="311"/>
        <w:gridCol w:w="311"/>
        <w:gridCol w:w="311"/>
        <w:gridCol w:w="311"/>
        <w:gridCol w:w="311"/>
        <w:gridCol w:w="311"/>
        <w:gridCol w:w="4094"/>
      </w:tblGrid>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u w:val="single"/>
              </w:rPr>
              <w:t>S. No.</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u w:val="single"/>
              </w:rPr>
              <w:t>Name</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u w:val="single"/>
              </w:rPr>
              <w:t>Position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rPr>
              <w:t>8</w:t>
            </w: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sz w:val="18"/>
                <w:szCs w:val="18"/>
                <w:u w:val="single"/>
              </w:rPr>
              <w:t>Number of Months</w:t>
            </w:r>
          </w:p>
        </w:tc>
      </w:tr>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r>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r>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r>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r>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p>
        </w:tc>
      </w:tr>
      <w:tr w:rsidR="00176D88" w:rsidRPr="00C938DE" w:rsidTr="00875AC7">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c>
          <w:tcPr>
            <w:tcW w:w="4094"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18"/>
                <w:szCs w:val="18"/>
              </w:rPr>
              <w:t> </w:t>
            </w:r>
          </w:p>
        </w:tc>
      </w:tr>
      <w:tr w:rsidR="00995667" w:rsidRPr="00C938DE" w:rsidTr="00875AC7">
        <w:trPr>
          <w:trHeight w:val="240"/>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c>
          <w:tcPr>
            <w:tcW w:w="4094"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95667" w:rsidRPr="00C938DE" w:rsidRDefault="00995667" w:rsidP="00176D88">
            <w:pPr>
              <w:spacing w:after="0" w:line="240" w:lineRule="auto"/>
              <w:rPr>
                <w:rFonts w:ascii="Arial" w:eastAsia="Times New Roman" w:hAnsi="Arial" w:cs="Arial"/>
                <w:sz w:val="18"/>
                <w:szCs w:val="18"/>
              </w:rPr>
            </w:pPr>
          </w:p>
        </w:tc>
      </w:tr>
    </w:tbl>
    <w:p w:rsidR="00995667" w:rsidRPr="00C938DE" w:rsidRDefault="00995667" w:rsidP="00176D88">
      <w:pPr>
        <w:spacing w:after="0" w:line="240" w:lineRule="auto"/>
        <w:rPr>
          <w:rFonts w:ascii="Arial" w:eastAsia="Times New Roman" w:hAnsi="Arial" w:cs="Arial"/>
          <w:b/>
          <w:bCs/>
          <w:sz w:val="24"/>
          <w:szCs w:val="24"/>
        </w:rPr>
      </w:pPr>
    </w:p>
    <w:p w:rsidR="00F9622F" w:rsidRPr="00C938DE" w:rsidRDefault="00176D88" w:rsidP="00176D88">
      <w:pPr>
        <w:spacing w:after="0" w:line="240" w:lineRule="auto"/>
        <w:rPr>
          <w:rFonts w:ascii="Arial" w:eastAsia="Times New Roman" w:hAnsi="Arial" w:cs="Arial"/>
          <w:b/>
          <w:bCs/>
          <w:sz w:val="24"/>
          <w:szCs w:val="24"/>
        </w:rPr>
      </w:pPr>
      <w:r w:rsidRPr="00C938DE">
        <w:rPr>
          <w:rFonts w:ascii="Arial" w:eastAsia="Times New Roman" w:hAnsi="Arial" w:cs="Arial"/>
          <w:b/>
          <w:bCs/>
          <w:sz w:val="24"/>
          <w:szCs w:val="24"/>
        </w:rPr>
        <w:t>   </w:t>
      </w: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F9622F" w:rsidRPr="00C938DE" w:rsidRDefault="00F9622F" w:rsidP="00176D88">
      <w:pPr>
        <w:spacing w:after="0" w:line="240" w:lineRule="auto"/>
        <w:rPr>
          <w:rFonts w:ascii="Arial" w:eastAsia="Times New Roman" w:hAnsi="Arial" w:cs="Arial"/>
          <w:b/>
          <w:bCs/>
          <w:sz w:val="24"/>
          <w:szCs w:val="24"/>
        </w:rPr>
      </w:pPr>
    </w:p>
    <w:p w:rsidR="005E4117" w:rsidRPr="00C938DE" w:rsidRDefault="005E4117" w:rsidP="00176D88">
      <w:pPr>
        <w:spacing w:after="0" w:line="240" w:lineRule="auto"/>
        <w:rPr>
          <w:rFonts w:ascii="Arial" w:eastAsia="Times New Roman" w:hAnsi="Arial" w:cs="Arial"/>
          <w:b/>
          <w:bCs/>
          <w:sz w:val="24"/>
          <w:szCs w:val="24"/>
        </w:rPr>
      </w:pPr>
    </w:p>
    <w:p w:rsidR="00176D88" w:rsidRPr="00C938DE" w:rsidRDefault="00176D88" w:rsidP="0010310B">
      <w:pPr>
        <w:spacing w:after="0" w:line="240" w:lineRule="auto"/>
        <w:jc w:val="right"/>
        <w:rPr>
          <w:rFonts w:ascii="Times New Roman" w:eastAsia="Times New Roman" w:hAnsi="Times New Roman" w:cs="Times New Roman"/>
          <w:sz w:val="24"/>
          <w:szCs w:val="24"/>
        </w:rPr>
      </w:pPr>
      <w:r w:rsidRPr="00C938DE">
        <w:rPr>
          <w:rFonts w:ascii="Arial" w:eastAsia="Times New Roman" w:hAnsi="Arial" w:cs="Arial"/>
          <w:b/>
          <w:bCs/>
          <w:sz w:val="24"/>
          <w:szCs w:val="24"/>
        </w:rPr>
        <w:lastRenderedPageBreak/>
        <w:t>Annexure - 3</w:t>
      </w:r>
    </w:p>
    <w:p w:rsidR="00176D88" w:rsidRPr="00C938DE" w:rsidRDefault="00176D88" w:rsidP="00176D88">
      <w:pPr>
        <w:spacing w:after="0" w:line="240" w:lineRule="auto"/>
        <w:rPr>
          <w:rFonts w:ascii="Times New Roman" w:eastAsia="Times New Roman" w:hAnsi="Times New Roman" w:cs="Times New Roman"/>
          <w:sz w:val="24"/>
          <w:szCs w:val="24"/>
        </w:rPr>
      </w:pPr>
    </w:p>
    <w:p w:rsidR="00287DFC" w:rsidRPr="00C938DE" w:rsidRDefault="00176D88" w:rsidP="00176D88">
      <w:pPr>
        <w:spacing w:after="0" w:line="240" w:lineRule="auto"/>
        <w:rPr>
          <w:rFonts w:ascii="Arial" w:eastAsia="Times New Roman" w:hAnsi="Arial" w:cs="Arial"/>
          <w:b/>
          <w:bCs/>
          <w:sz w:val="24"/>
          <w:szCs w:val="24"/>
          <w:u w:val="single"/>
        </w:rPr>
      </w:pPr>
      <w:r w:rsidRPr="00C938DE">
        <w:rPr>
          <w:rFonts w:ascii="Arial" w:eastAsia="Times New Roman" w:hAnsi="Arial" w:cs="Arial"/>
          <w:b/>
          <w:bCs/>
          <w:sz w:val="24"/>
          <w:szCs w:val="24"/>
        </w:rPr>
        <w:t xml:space="preserve">    </w:t>
      </w:r>
      <w:r w:rsidRPr="00C938DE">
        <w:rPr>
          <w:rFonts w:ascii="Arial" w:eastAsia="Times New Roman" w:hAnsi="Arial" w:cs="Arial"/>
          <w:b/>
          <w:bCs/>
          <w:sz w:val="24"/>
          <w:szCs w:val="24"/>
          <w:u w:val="single"/>
        </w:rPr>
        <w:t>FORMATS OF FINANCIAL PROPOSAL</w:t>
      </w:r>
      <w:r w:rsidR="00287DFC" w:rsidRPr="00C938DE">
        <w:rPr>
          <w:rFonts w:ascii="Arial" w:eastAsia="Times New Roman" w:hAnsi="Arial" w:cs="Arial"/>
          <w:b/>
          <w:bCs/>
          <w:sz w:val="24"/>
          <w:szCs w:val="24"/>
          <w:u w:val="single"/>
        </w:rPr>
        <w:t xml:space="preserve"> </w:t>
      </w:r>
    </w:p>
    <w:p w:rsidR="00287DFC" w:rsidRPr="00C938DE" w:rsidRDefault="00287DFC" w:rsidP="00176D88">
      <w:pPr>
        <w:spacing w:after="0" w:line="240" w:lineRule="auto"/>
        <w:rPr>
          <w:rFonts w:ascii="Arial" w:eastAsia="Times New Roman" w:hAnsi="Arial" w:cs="Arial"/>
          <w:b/>
          <w:bCs/>
          <w:sz w:val="24"/>
          <w:szCs w:val="24"/>
        </w:rPr>
      </w:pPr>
    </w:p>
    <w:p w:rsidR="00287DFC" w:rsidRPr="00C938DE" w:rsidRDefault="00287DFC"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b/>
          <w:bCs/>
          <w:sz w:val="24"/>
          <w:szCs w:val="24"/>
        </w:rPr>
        <w:t xml:space="preserve">    FORM FIN 1 </w:t>
      </w:r>
      <w:r w:rsidRPr="00C938DE">
        <w:rPr>
          <w:rFonts w:ascii="Arial" w:eastAsia="Times New Roman" w:hAnsi="Arial" w:cs="Arial"/>
          <w:b/>
          <w:bCs/>
          <w:sz w:val="20"/>
          <w:szCs w:val="20"/>
          <w:u w:val="single"/>
        </w:rPr>
        <w:t>FINANCIAL PROPOSALS</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xml:space="preserve">TO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xml:space="preserve">_______________________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xml:space="preserve">_______________________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 xml:space="preserve">_______________________        </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Sir:</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b/>
          <w:bCs/>
          <w:sz w:val="24"/>
          <w:szCs w:val="24"/>
        </w:rPr>
        <w:t xml:space="preserve">Subject:    Hiring of Consultants’ Services for </w:t>
      </w:r>
      <w:r w:rsidRPr="00C938DE">
        <w:rPr>
          <w:rFonts w:ascii="Arial" w:eastAsia="Times New Roman" w:hAnsi="Arial" w:cs="Arial"/>
          <w:sz w:val="24"/>
          <w:szCs w:val="24"/>
        </w:rPr>
        <w:t>__________________________</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D5226B">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4"/>
          <w:szCs w:val="24"/>
        </w:rPr>
        <w:t>___________________________________________________________________</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Regarding Price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I/We ________________________________ Consultant/consultancy firm herewith enclose Price Proposal for selection of my/our firm/organization Consultant for _____________________</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I, the undersigned, hereby declare to the best of my knowledge and belief, this information is true and correct.  </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Yours faithfully,</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Signature ______________</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Full Name _____________</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Designation ____________</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Address _______________</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(Authorized Representative)</w:t>
      </w:r>
    </w:p>
    <w:p w:rsidR="00287DFC"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p>
    <w:p w:rsidR="00287DFC" w:rsidRPr="00C938DE" w:rsidRDefault="00287DFC" w:rsidP="00176D88">
      <w:pPr>
        <w:spacing w:after="240" w:line="240" w:lineRule="auto"/>
        <w:rPr>
          <w:rFonts w:ascii="Times New Roman" w:eastAsia="Times New Roman" w:hAnsi="Times New Roman" w:cs="Times New Roman"/>
          <w:sz w:val="24"/>
          <w:szCs w:val="24"/>
        </w:rPr>
      </w:pPr>
    </w:p>
    <w:p w:rsidR="00287DFC" w:rsidRPr="00C938DE" w:rsidRDefault="00287DFC" w:rsidP="00176D88">
      <w:pPr>
        <w:spacing w:after="240" w:line="240" w:lineRule="auto"/>
        <w:rPr>
          <w:rFonts w:ascii="Times New Roman" w:eastAsia="Times New Roman" w:hAnsi="Times New Roman" w:cs="Times New Roman"/>
          <w:sz w:val="24"/>
          <w:szCs w:val="24"/>
        </w:rPr>
      </w:pPr>
    </w:p>
    <w:p w:rsidR="00287DFC" w:rsidRPr="00C938DE" w:rsidRDefault="00287DFC" w:rsidP="00176D88">
      <w:pPr>
        <w:spacing w:after="240" w:line="240" w:lineRule="auto"/>
        <w:rPr>
          <w:rFonts w:ascii="Times New Roman" w:eastAsia="Times New Roman" w:hAnsi="Times New Roman" w:cs="Times New Roman"/>
          <w:sz w:val="24"/>
          <w:szCs w:val="24"/>
        </w:rPr>
      </w:pPr>
    </w:p>
    <w:p w:rsidR="001231FF" w:rsidRPr="00C938DE" w:rsidRDefault="001231FF" w:rsidP="00176D88">
      <w:pPr>
        <w:spacing w:after="240" w:line="240" w:lineRule="auto"/>
        <w:rPr>
          <w:rFonts w:ascii="Times New Roman" w:eastAsia="Times New Roman" w:hAnsi="Times New Roman" w:cs="Times New Roman"/>
          <w:sz w:val="24"/>
          <w:szCs w:val="24"/>
        </w:rPr>
      </w:pPr>
    </w:p>
    <w:p w:rsidR="00176D88" w:rsidRPr="00C938DE" w:rsidRDefault="00176D88" w:rsidP="0010310B">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sz w:val="24"/>
          <w:szCs w:val="24"/>
          <w:u w:val="single"/>
        </w:rPr>
        <w:lastRenderedPageBreak/>
        <w:t>SCHEDULE OF SUMMARY PRICE PROPOSAL</w:t>
      </w:r>
    </w:p>
    <w:p w:rsidR="001231FF" w:rsidRPr="00C938DE" w:rsidRDefault="001231FF" w:rsidP="001231FF">
      <w:pPr>
        <w:suppressAutoHyphens/>
        <w:rPr>
          <w:rFonts w:ascii="Arial" w:hAnsi="Arial" w:cs="Arial"/>
          <w:b/>
        </w:rPr>
      </w:pPr>
    </w:p>
    <w:p w:rsidR="001231FF" w:rsidRPr="00C938DE" w:rsidRDefault="001231FF" w:rsidP="001231FF">
      <w:pPr>
        <w:suppressAutoHyphens/>
        <w:rPr>
          <w:rFonts w:ascii="Arial" w:hAnsi="Arial" w:cs="Arial"/>
          <w:b/>
        </w:rPr>
      </w:pPr>
    </w:p>
    <w:p w:rsidR="001231FF" w:rsidRPr="00C938DE" w:rsidRDefault="001231FF" w:rsidP="001231FF">
      <w:pPr>
        <w:jc w:val="center"/>
        <w:rPr>
          <w:rFonts w:ascii="Arial" w:hAnsi="Arial" w:cs="Arial"/>
          <w:b/>
          <w:smallCaps/>
          <w:szCs w:val="22"/>
        </w:rPr>
      </w:pPr>
      <w:smartTag w:uri="urn:schemas-microsoft-com:office:smarttags" w:element="stockticker">
        <w:r w:rsidRPr="00C938DE">
          <w:rPr>
            <w:rFonts w:ascii="Arial" w:hAnsi="Arial" w:cs="Arial"/>
            <w:b/>
            <w:smallCaps/>
            <w:szCs w:val="22"/>
          </w:rPr>
          <w:t>FORM</w:t>
        </w:r>
      </w:smartTag>
      <w:r w:rsidRPr="00C938DE">
        <w:rPr>
          <w:rFonts w:ascii="Arial" w:hAnsi="Arial" w:cs="Arial"/>
          <w:b/>
          <w:smallCaps/>
          <w:szCs w:val="22"/>
        </w:rPr>
        <w:t xml:space="preserve"> FIN-2</w:t>
      </w:r>
      <w:r w:rsidRPr="00C938DE">
        <w:rPr>
          <w:rFonts w:ascii="Arial" w:hAnsi="Arial" w:cs="Arial"/>
          <w:b/>
          <w:szCs w:val="22"/>
        </w:rPr>
        <w:t xml:space="preserve"> SUMMARY</w:t>
      </w:r>
      <w:r w:rsidRPr="00C938DE">
        <w:rPr>
          <w:rFonts w:ascii="Arial" w:hAnsi="Arial" w:cs="Arial"/>
          <w:b/>
          <w:smallCaps/>
          <w:szCs w:val="22"/>
        </w:rPr>
        <w:t xml:space="preserve"> of Costs</w:t>
      </w:r>
    </w:p>
    <w:p w:rsidR="001231FF" w:rsidRPr="00C938DE" w:rsidRDefault="001231FF" w:rsidP="001231FF">
      <w:pPr>
        <w:pStyle w:val="Header"/>
        <w:jc w:val="both"/>
        <w:rPr>
          <w:rFonts w:ascii="Arial" w:hAnsi="Arial" w:cs="Arial"/>
          <w:szCs w:val="22"/>
          <w:lang w:eastAsia="it-IT"/>
        </w:rPr>
      </w:pPr>
      <w:bookmarkStart w:id="2" w:name="OLE_LINK1"/>
      <w:bookmarkStart w:id="3" w:name="OLE_LINK2"/>
    </w:p>
    <w:tbl>
      <w:tblPr>
        <w:tblW w:w="9495" w:type="dxa"/>
        <w:tblInd w:w="93" w:type="dxa"/>
        <w:tblLook w:val="0000" w:firstRow="0" w:lastRow="0" w:firstColumn="0" w:lastColumn="0" w:noHBand="0" w:noVBand="0"/>
      </w:tblPr>
      <w:tblGrid>
        <w:gridCol w:w="4741"/>
        <w:gridCol w:w="4754"/>
      </w:tblGrid>
      <w:tr w:rsidR="001231FF" w:rsidRPr="00C938DE" w:rsidTr="00D64ED0">
        <w:trPr>
          <w:trHeight w:val="253"/>
        </w:trPr>
        <w:tc>
          <w:tcPr>
            <w:tcW w:w="4741" w:type="dxa"/>
            <w:tcBorders>
              <w:top w:val="single" w:sz="4" w:space="0" w:color="auto"/>
              <w:left w:val="single" w:sz="4" w:space="0" w:color="auto"/>
              <w:bottom w:val="single" w:sz="4" w:space="0" w:color="auto"/>
              <w:right w:val="single" w:sz="4" w:space="0" w:color="auto"/>
            </w:tcBorders>
            <w:shd w:val="clear" w:color="auto" w:fill="auto"/>
          </w:tcPr>
          <w:p w:rsidR="001231FF" w:rsidRPr="00C938DE" w:rsidRDefault="001231FF" w:rsidP="001231FF">
            <w:pPr>
              <w:jc w:val="center"/>
              <w:rPr>
                <w:rFonts w:ascii="Arial" w:hAnsi="Arial" w:cs="Arial"/>
                <w:b/>
                <w:bCs/>
                <w:szCs w:val="22"/>
              </w:rPr>
            </w:pPr>
            <w:r w:rsidRPr="00C938DE">
              <w:rPr>
                <w:rFonts w:ascii="Arial" w:hAnsi="Arial" w:cs="Arial"/>
                <w:b/>
                <w:bCs/>
                <w:szCs w:val="22"/>
              </w:rPr>
              <w:t>Item</w:t>
            </w:r>
          </w:p>
        </w:tc>
        <w:tc>
          <w:tcPr>
            <w:tcW w:w="4754" w:type="dxa"/>
            <w:tcBorders>
              <w:top w:val="single" w:sz="4" w:space="0" w:color="auto"/>
              <w:left w:val="single" w:sz="4" w:space="0" w:color="auto"/>
              <w:bottom w:val="single" w:sz="4" w:space="0" w:color="auto"/>
              <w:right w:val="single" w:sz="4" w:space="0" w:color="auto"/>
            </w:tcBorders>
          </w:tcPr>
          <w:p w:rsidR="001231FF" w:rsidRPr="00C938DE" w:rsidRDefault="001231FF" w:rsidP="001231FF">
            <w:pPr>
              <w:jc w:val="center"/>
              <w:rPr>
                <w:rFonts w:ascii="Arial" w:hAnsi="Arial" w:cs="Arial"/>
                <w:b/>
                <w:bCs/>
                <w:szCs w:val="22"/>
              </w:rPr>
            </w:pPr>
            <w:r w:rsidRPr="00C938DE">
              <w:rPr>
                <w:rFonts w:ascii="Arial" w:hAnsi="Arial" w:cs="Arial"/>
                <w:b/>
                <w:bCs/>
                <w:szCs w:val="22"/>
              </w:rPr>
              <w:t>Total Cost (Nu.)</w:t>
            </w:r>
          </w:p>
        </w:tc>
      </w:tr>
      <w:tr w:rsidR="001231FF" w:rsidRPr="00C938DE" w:rsidTr="00D64ED0">
        <w:trPr>
          <w:trHeight w:hRule="exact" w:val="879"/>
        </w:trPr>
        <w:tc>
          <w:tcPr>
            <w:tcW w:w="4741" w:type="dxa"/>
            <w:tcBorders>
              <w:top w:val="single" w:sz="4" w:space="0" w:color="auto"/>
              <w:left w:val="single" w:sz="4" w:space="0" w:color="auto"/>
              <w:bottom w:val="single" w:sz="4" w:space="0" w:color="auto"/>
              <w:right w:val="single" w:sz="4" w:space="0" w:color="auto"/>
            </w:tcBorders>
            <w:shd w:val="clear" w:color="auto" w:fill="auto"/>
          </w:tcPr>
          <w:p w:rsidR="001231FF" w:rsidRPr="00C938DE" w:rsidRDefault="001231FF" w:rsidP="00D64ED0">
            <w:pPr>
              <w:jc w:val="both"/>
              <w:rPr>
                <w:rFonts w:ascii="Arial" w:hAnsi="Arial" w:cs="Arial"/>
                <w:szCs w:val="22"/>
              </w:rPr>
            </w:pPr>
            <w:r w:rsidRPr="00C938DE">
              <w:rPr>
                <w:rFonts w:ascii="Arial" w:hAnsi="Arial" w:cs="Arial"/>
                <w:szCs w:val="22"/>
              </w:rPr>
              <w:t>Total Costs of Financial Proposal</w:t>
            </w:r>
          </w:p>
        </w:tc>
        <w:tc>
          <w:tcPr>
            <w:tcW w:w="4754" w:type="dxa"/>
            <w:tcBorders>
              <w:top w:val="nil"/>
              <w:left w:val="single" w:sz="4" w:space="0" w:color="auto"/>
              <w:bottom w:val="single" w:sz="4" w:space="0" w:color="auto"/>
              <w:right w:val="single" w:sz="4" w:space="0" w:color="auto"/>
            </w:tcBorders>
          </w:tcPr>
          <w:p w:rsidR="001231FF" w:rsidRPr="00C938DE" w:rsidRDefault="001231FF" w:rsidP="00D64ED0">
            <w:pPr>
              <w:jc w:val="both"/>
              <w:rPr>
                <w:rFonts w:ascii="Arial" w:hAnsi="Arial" w:cs="Arial"/>
                <w:szCs w:val="22"/>
              </w:rPr>
            </w:pPr>
          </w:p>
        </w:tc>
      </w:tr>
      <w:bookmarkEnd w:id="2"/>
      <w:bookmarkEnd w:id="3"/>
    </w:tbl>
    <w:p w:rsidR="001231FF" w:rsidRPr="00C938DE" w:rsidRDefault="001231FF" w:rsidP="001231FF">
      <w:pPr>
        <w:pStyle w:val="Heading3"/>
        <w:rPr>
          <w:rFonts w:ascii="Arial" w:hAnsi="Arial" w:cs="Arial"/>
          <w:sz w:val="22"/>
          <w:szCs w:val="22"/>
        </w:rPr>
      </w:pPr>
    </w:p>
    <w:p w:rsidR="00176D88" w:rsidRPr="00C938DE" w:rsidRDefault="00176D88" w:rsidP="00176D88">
      <w:pPr>
        <w:spacing w:after="0" w:line="240" w:lineRule="auto"/>
        <w:rPr>
          <w:rFonts w:ascii="Times New Roman" w:eastAsia="Times New Roman" w:hAnsi="Times New Roman" w:cs="Times New Roman"/>
          <w:sz w:val="24"/>
          <w:szCs w:val="24"/>
        </w:rPr>
      </w:pPr>
    </w:p>
    <w:p w:rsidR="009E2AA0" w:rsidRPr="00C938DE" w:rsidRDefault="009E2AA0" w:rsidP="009E2AA0">
      <w:pPr>
        <w:jc w:val="both"/>
        <w:rPr>
          <w:rFonts w:ascii="Times New Roman" w:hAnsi="Times New Roman" w:cs="Times New Roman"/>
          <w:sz w:val="24"/>
          <w:szCs w:val="24"/>
        </w:rPr>
      </w:pPr>
    </w:p>
    <w:p w:rsidR="009E2AA0" w:rsidRPr="00C938DE" w:rsidRDefault="009E2AA0" w:rsidP="009E2AA0">
      <w:pPr>
        <w:jc w:val="both"/>
        <w:rPr>
          <w:rFonts w:ascii="Times New Roman" w:hAnsi="Times New Roman" w:cs="Times New Roman"/>
          <w:sz w:val="24"/>
          <w:szCs w:val="24"/>
        </w:rPr>
      </w:pPr>
    </w:p>
    <w:p w:rsidR="009E2AA0" w:rsidRPr="00C938DE" w:rsidRDefault="009E2AA0"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1231FF" w:rsidRPr="00C938DE" w:rsidRDefault="001231FF" w:rsidP="009E2AA0">
      <w:pPr>
        <w:jc w:val="both"/>
        <w:rPr>
          <w:rFonts w:ascii="Times New Roman" w:hAnsi="Times New Roman" w:cs="Times New Roman"/>
          <w:sz w:val="24"/>
          <w:szCs w:val="24"/>
        </w:rPr>
      </w:pPr>
    </w:p>
    <w:p w:rsidR="005F493F" w:rsidRPr="00C938DE" w:rsidRDefault="005F493F" w:rsidP="009E2AA0">
      <w:pPr>
        <w:jc w:val="both"/>
        <w:rPr>
          <w:rFonts w:ascii="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i/>
          <w:iCs/>
          <w:szCs w:val="22"/>
        </w:rPr>
        <w:lastRenderedPageBreak/>
        <w:t>(Modify as appropriate)</w:t>
      </w:r>
    </w:p>
    <w:p w:rsidR="00176D88" w:rsidRPr="00C938DE" w:rsidRDefault="00176D88" w:rsidP="00176D88">
      <w:pPr>
        <w:spacing w:after="0" w:line="240" w:lineRule="auto"/>
        <w:jc w:val="right"/>
        <w:outlineLvl w:val="3"/>
        <w:rPr>
          <w:rFonts w:ascii="Times New Roman" w:eastAsia="Times New Roman" w:hAnsi="Times New Roman" w:cs="Times New Roman"/>
          <w:b/>
          <w:bCs/>
          <w:sz w:val="24"/>
          <w:szCs w:val="24"/>
        </w:rPr>
      </w:pPr>
      <w:r w:rsidRPr="00C938DE">
        <w:rPr>
          <w:rFonts w:ascii="Arial" w:eastAsia="Times New Roman" w:hAnsi="Arial" w:cs="Arial"/>
          <w:sz w:val="20"/>
          <w:szCs w:val="20"/>
        </w:rPr>
        <w:t>Annexure 4</w:t>
      </w:r>
    </w:p>
    <w:p w:rsidR="0086509E" w:rsidRPr="00C938DE" w:rsidRDefault="0086509E" w:rsidP="00176D88">
      <w:pPr>
        <w:spacing w:after="0" w:line="240" w:lineRule="auto"/>
        <w:rPr>
          <w:rFonts w:ascii="Times New Roman" w:eastAsia="Times New Roman" w:hAnsi="Times New Roman" w:cs="Times New Roman"/>
          <w:sz w:val="24"/>
          <w:szCs w:val="24"/>
        </w:rPr>
      </w:pPr>
    </w:p>
    <w:p w:rsidR="0086509E" w:rsidRPr="00C938DE" w:rsidRDefault="0086509E"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firstLine="360"/>
        <w:jc w:val="center"/>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Request for Proposals – Selecting a Firm through CQ [</w:t>
      </w:r>
      <w:r w:rsidRPr="00C938DE">
        <w:rPr>
          <w:rFonts w:ascii="Arial" w:eastAsia="Times New Roman" w:hAnsi="Arial" w:cs="Arial"/>
          <w:i/>
          <w:iCs/>
          <w:sz w:val="20"/>
          <w:szCs w:val="20"/>
          <w:u w:val="single"/>
        </w:rPr>
        <w:t>implementing agencies to use their official letter pad</w:t>
      </w:r>
      <w:r w:rsidRPr="00C938DE">
        <w:rPr>
          <w:rFonts w:ascii="Arial" w:eastAsia="Times New Roman" w:hAnsi="Arial" w:cs="Arial"/>
          <w:b/>
          <w:bCs/>
          <w:sz w:val="20"/>
          <w:szCs w:val="20"/>
          <w:u w:val="single"/>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3E2D40">
      <w:pPr>
        <w:spacing w:after="0" w:line="240" w:lineRule="auto"/>
        <w:jc w:val="right"/>
        <w:rPr>
          <w:rFonts w:ascii="Times New Roman" w:eastAsia="Times New Roman" w:hAnsi="Times New Roman" w:cs="Times New Roman"/>
          <w:sz w:val="24"/>
          <w:szCs w:val="24"/>
        </w:rPr>
      </w:pPr>
      <w:r w:rsidRPr="00C938DE">
        <w:rPr>
          <w:rFonts w:ascii="Arial" w:eastAsia="Times New Roman" w:hAnsi="Arial" w:cs="Arial"/>
          <w:sz w:val="20"/>
          <w:szCs w:val="20"/>
        </w:rPr>
        <w:t xml:space="preserve">Date__________ </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To</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___________________</w:t>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___________________</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437AEB">
      <w:pPr>
        <w:numPr>
          <w:ilvl w:val="0"/>
          <w:numId w:val="10"/>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The__________________ (hereinafter to refer to as the “Client”) invites you to submit a combined technical and financial proposal to provide the following consulting services: </w:t>
      </w:r>
      <w:r w:rsidRPr="00C938DE">
        <w:rPr>
          <w:rFonts w:ascii="Arial" w:eastAsia="Times New Roman" w:hAnsi="Arial" w:cs="Arial"/>
          <w:b/>
          <w:bCs/>
          <w:sz w:val="20"/>
          <w:szCs w:val="20"/>
        </w:rPr>
        <w:t>_______________.</w:t>
      </w:r>
      <w:r w:rsidRPr="00C938DE">
        <w:rPr>
          <w:rFonts w:ascii="Arial" w:eastAsia="Times New Roman" w:hAnsi="Arial" w:cs="Arial"/>
          <w:sz w:val="20"/>
          <w:szCs w:val="20"/>
        </w:rPr>
        <w:t xml:space="preserve">  More details of the services are provided in the attached Terms of Reference.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437AEB">
      <w:pPr>
        <w:numPr>
          <w:ilvl w:val="0"/>
          <w:numId w:val="11"/>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Please submit your technical and financial proposals in accordance with the attached forms.  Your proposals will be subject to negotiation between your authorized representative and the Client and may result in a contract.  A draft contract is also attached.</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437AEB">
      <w:pPr>
        <w:numPr>
          <w:ilvl w:val="0"/>
          <w:numId w:val="12"/>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Your technical and financial proposals should be submitted at the following address, not later than ___________</w:t>
      </w:r>
      <w:proofErr w:type="gramStart"/>
      <w:r w:rsidRPr="00C938DE">
        <w:rPr>
          <w:rFonts w:ascii="Arial" w:eastAsia="Times New Roman" w:hAnsi="Arial" w:cs="Arial"/>
          <w:sz w:val="20"/>
          <w:szCs w:val="20"/>
        </w:rPr>
        <w:t>_</w:t>
      </w:r>
      <w:r w:rsidRPr="00C938DE">
        <w:rPr>
          <w:rFonts w:ascii="Arial" w:eastAsia="Times New Roman" w:hAnsi="Arial" w:cs="Arial"/>
          <w:i/>
          <w:iCs/>
          <w:sz w:val="20"/>
          <w:szCs w:val="20"/>
        </w:rPr>
        <w:t>[</w:t>
      </w:r>
      <w:proofErr w:type="gramEnd"/>
      <w:r w:rsidRPr="00C938DE">
        <w:rPr>
          <w:rFonts w:ascii="Arial" w:eastAsia="Times New Roman" w:hAnsi="Arial" w:cs="Arial"/>
          <w:i/>
          <w:iCs/>
          <w:sz w:val="20"/>
          <w:szCs w:val="20"/>
        </w:rPr>
        <w:t>insert date, month, year]</w:t>
      </w:r>
      <w:r w:rsidRPr="00C938DE">
        <w:rPr>
          <w:rFonts w:ascii="Arial" w:eastAsia="Times New Roman" w:hAnsi="Arial" w:cs="Arial"/>
          <w:sz w:val="20"/>
          <w:szCs w:val="20"/>
        </w:rPr>
        <w:t>. The technical and financial proposal shall each bear a weightage of ________________</w:t>
      </w:r>
      <w:proofErr w:type="gramStart"/>
      <w:r w:rsidRPr="00C938DE">
        <w:rPr>
          <w:rFonts w:ascii="Arial" w:eastAsia="Times New Roman" w:hAnsi="Arial" w:cs="Arial"/>
          <w:sz w:val="20"/>
          <w:szCs w:val="20"/>
        </w:rPr>
        <w:t>_[</w:t>
      </w:r>
      <w:proofErr w:type="gramEnd"/>
      <w:r w:rsidRPr="00C938DE">
        <w:rPr>
          <w:rFonts w:ascii="Arial" w:eastAsia="Times New Roman" w:hAnsi="Arial" w:cs="Arial"/>
          <w:i/>
          <w:iCs/>
          <w:sz w:val="20"/>
          <w:szCs w:val="20"/>
        </w:rPr>
        <w:t xml:space="preserve">insert techno-financial ratio] </w:t>
      </w:r>
      <w:r w:rsidRPr="00C938DE">
        <w:rPr>
          <w:rFonts w:ascii="Arial" w:eastAsia="Times New Roman" w:hAnsi="Arial" w:cs="Arial"/>
          <w:sz w:val="20"/>
          <w:szCs w:val="20"/>
        </w:rPr>
        <w:t>for the purpose of evaluating this proposal.</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437AEB">
      <w:pPr>
        <w:numPr>
          <w:ilvl w:val="0"/>
          <w:numId w:val="13"/>
        </w:numPr>
        <w:spacing w:after="0" w:line="240" w:lineRule="auto"/>
        <w:jc w:val="both"/>
        <w:textAlignment w:val="baseline"/>
        <w:rPr>
          <w:rFonts w:ascii="Arial" w:eastAsia="Times New Roman" w:hAnsi="Arial" w:cs="Arial"/>
          <w:sz w:val="20"/>
          <w:szCs w:val="20"/>
        </w:rPr>
      </w:pPr>
      <w:r w:rsidRPr="00C938DE">
        <w:rPr>
          <w:rFonts w:ascii="Arial" w:eastAsia="Times New Roman" w:hAnsi="Arial" w:cs="Arial"/>
          <w:sz w:val="20"/>
          <w:szCs w:val="20"/>
        </w:rPr>
        <w:t>Please confirm receipt of this invitation and that you will/will not submit the proposals as requested</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3E2D40">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w:t>
      </w:r>
    </w:p>
    <w:p w:rsidR="00176D88" w:rsidRPr="00C938DE" w:rsidRDefault="00176D88" w:rsidP="00176D88">
      <w:pPr>
        <w:spacing w:after="0" w:line="240" w:lineRule="auto"/>
        <w:rPr>
          <w:rFonts w:ascii="Times New Roman" w:eastAsia="Times New Roman" w:hAnsi="Times New Roman" w:cs="Times New Roman"/>
          <w:sz w:val="24"/>
          <w:szCs w:val="24"/>
        </w:rPr>
      </w:pPr>
      <w:r w:rsidRPr="00C938DE">
        <w:rPr>
          <w:rFonts w:ascii="Arial" w:eastAsia="Times New Roman" w:hAnsi="Arial" w:cs="Arial"/>
          <w:sz w:val="20"/>
          <w:szCs w:val="20"/>
        </w:rPr>
        <w:t>            Sincerely</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(Client’s authorized representative)    </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D5226B" w:rsidRPr="00C938DE" w:rsidRDefault="00D5226B" w:rsidP="00176D88">
      <w:pPr>
        <w:spacing w:after="240" w:line="240" w:lineRule="auto"/>
        <w:rPr>
          <w:rFonts w:ascii="Times New Roman" w:eastAsia="Times New Roman" w:hAnsi="Times New Roman" w:cs="Times New Roman"/>
          <w:sz w:val="24"/>
          <w:szCs w:val="24"/>
        </w:rPr>
      </w:pPr>
    </w:p>
    <w:p w:rsidR="00D5226B" w:rsidRPr="00C938DE" w:rsidRDefault="00D5226B" w:rsidP="00176D88">
      <w:pPr>
        <w:spacing w:after="240" w:line="240" w:lineRule="auto"/>
        <w:rPr>
          <w:rFonts w:ascii="Times New Roman" w:eastAsia="Times New Roman" w:hAnsi="Times New Roman" w:cs="Times New Roman"/>
          <w:sz w:val="24"/>
          <w:szCs w:val="24"/>
        </w:rPr>
      </w:pPr>
    </w:p>
    <w:p w:rsidR="00D5226B" w:rsidRPr="00C938DE" w:rsidRDefault="00D5226B" w:rsidP="00176D88">
      <w:pPr>
        <w:spacing w:after="240" w:line="240" w:lineRule="auto"/>
        <w:rPr>
          <w:rFonts w:ascii="Times New Roman" w:eastAsia="Times New Roman" w:hAnsi="Times New Roman" w:cs="Times New Roman"/>
          <w:sz w:val="24"/>
          <w:szCs w:val="24"/>
        </w:rPr>
      </w:pPr>
    </w:p>
    <w:p w:rsidR="00D5226B" w:rsidRPr="00C938DE" w:rsidRDefault="00D5226B" w:rsidP="00176D88">
      <w:pPr>
        <w:spacing w:after="240" w:line="240" w:lineRule="auto"/>
        <w:rPr>
          <w:rFonts w:ascii="Times New Roman" w:eastAsia="Times New Roman" w:hAnsi="Times New Roman" w:cs="Times New Roman"/>
          <w:sz w:val="24"/>
          <w:szCs w:val="24"/>
        </w:rPr>
      </w:pPr>
    </w:p>
    <w:p w:rsidR="00D5226B" w:rsidRPr="00C938DE" w:rsidRDefault="00D5226B" w:rsidP="00176D88">
      <w:pPr>
        <w:spacing w:after="240" w:line="240" w:lineRule="auto"/>
        <w:rPr>
          <w:rFonts w:ascii="Times New Roman" w:eastAsia="Times New Roman" w:hAnsi="Times New Roman" w:cs="Times New Roman"/>
          <w:sz w:val="24"/>
          <w:szCs w:val="24"/>
        </w:rPr>
      </w:pPr>
    </w:p>
    <w:p w:rsidR="00D5226B" w:rsidRPr="00C938DE" w:rsidRDefault="00D5226B" w:rsidP="00176D88">
      <w:pPr>
        <w:spacing w:after="240" w:line="240" w:lineRule="auto"/>
        <w:rPr>
          <w:rFonts w:ascii="Times New Roman" w:eastAsia="Times New Roman" w:hAnsi="Times New Roman" w:cs="Times New Roman"/>
          <w:sz w:val="24"/>
          <w:szCs w:val="24"/>
        </w:rPr>
      </w:pPr>
    </w:p>
    <w:p w:rsidR="0010310B" w:rsidRPr="00C938DE" w:rsidRDefault="0010310B">
      <w:pPr>
        <w:rPr>
          <w:rFonts w:ascii="Arial" w:eastAsia="Times New Roman" w:hAnsi="Arial" w:cs="Arial"/>
          <w:sz w:val="20"/>
          <w:szCs w:val="20"/>
        </w:rPr>
      </w:pPr>
      <w:r w:rsidRPr="00C938DE">
        <w:rPr>
          <w:rFonts w:ascii="Arial" w:eastAsia="Times New Roman" w:hAnsi="Arial" w:cs="Arial"/>
          <w:sz w:val="20"/>
          <w:szCs w:val="20"/>
        </w:rPr>
        <w:br w:type="page"/>
      </w:r>
    </w:p>
    <w:p w:rsidR="00176D88" w:rsidRPr="00C938DE" w:rsidRDefault="00176D88" w:rsidP="00176D88">
      <w:pPr>
        <w:spacing w:after="0" w:line="240" w:lineRule="auto"/>
        <w:jc w:val="right"/>
        <w:outlineLvl w:val="3"/>
        <w:rPr>
          <w:rFonts w:ascii="Times New Roman" w:eastAsia="Times New Roman" w:hAnsi="Times New Roman" w:cs="Times New Roman"/>
          <w:b/>
          <w:bCs/>
          <w:sz w:val="24"/>
          <w:szCs w:val="24"/>
        </w:rPr>
      </w:pPr>
      <w:r w:rsidRPr="00C938DE">
        <w:rPr>
          <w:rFonts w:ascii="Arial" w:eastAsia="Times New Roman" w:hAnsi="Arial" w:cs="Arial"/>
          <w:sz w:val="20"/>
          <w:szCs w:val="20"/>
        </w:rPr>
        <w:lastRenderedPageBreak/>
        <w:t>Annexure 5</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firstLine="360"/>
        <w:jc w:val="center"/>
        <w:rPr>
          <w:rFonts w:ascii="Times New Roman" w:eastAsia="Times New Roman" w:hAnsi="Times New Roman" w:cs="Times New Roman"/>
          <w:sz w:val="24"/>
          <w:szCs w:val="24"/>
        </w:rPr>
      </w:pPr>
      <w:r w:rsidRPr="00C938DE">
        <w:rPr>
          <w:rFonts w:ascii="Arial" w:eastAsia="Times New Roman" w:hAnsi="Arial" w:cs="Arial"/>
          <w:b/>
          <w:bCs/>
          <w:szCs w:val="22"/>
          <w:u w:val="single"/>
        </w:rPr>
        <w:t>Sample Contract for Simple Consulting Services Small Assignments Time-Based Payments</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sz w:val="28"/>
          <w:szCs w:val="28"/>
        </w:rPr>
        <w:t>CONTRACT</w:t>
      </w:r>
    </w:p>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24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THIS CONTRACT (“Contract”) is entered into this </w:t>
      </w:r>
      <w:r w:rsidRPr="00C938DE">
        <w:rPr>
          <w:rFonts w:ascii="Arial" w:eastAsia="Times New Roman" w:hAnsi="Arial" w:cs="Arial"/>
          <w:i/>
          <w:iCs/>
          <w:sz w:val="20"/>
          <w:szCs w:val="20"/>
        </w:rPr>
        <w:t>[insert starting date of assignment]</w:t>
      </w:r>
      <w:r w:rsidRPr="00C938DE">
        <w:rPr>
          <w:rFonts w:ascii="Arial" w:eastAsia="Times New Roman" w:hAnsi="Arial" w:cs="Arial"/>
          <w:sz w:val="20"/>
          <w:szCs w:val="20"/>
        </w:rPr>
        <w:t>, by and between [</w:t>
      </w:r>
      <w:r w:rsidRPr="00C938DE">
        <w:rPr>
          <w:rFonts w:ascii="Arial" w:eastAsia="Times New Roman" w:hAnsi="Arial" w:cs="Arial"/>
          <w:i/>
          <w:iCs/>
          <w:sz w:val="20"/>
          <w:szCs w:val="20"/>
        </w:rPr>
        <w:t xml:space="preserve">insert Client’s name] </w:t>
      </w:r>
      <w:r w:rsidRPr="00C938DE">
        <w:rPr>
          <w:rFonts w:ascii="Arial" w:eastAsia="Times New Roman" w:hAnsi="Arial" w:cs="Arial"/>
          <w:sz w:val="20"/>
          <w:szCs w:val="20"/>
        </w:rPr>
        <w:t>(“the Client”) having its principal place of business at</w:t>
      </w:r>
      <w:r w:rsidRPr="00C938DE">
        <w:rPr>
          <w:rFonts w:ascii="Arial" w:eastAsia="Times New Roman" w:hAnsi="Arial" w:cs="Arial"/>
          <w:i/>
          <w:iCs/>
          <w:sz w:val="20"/>
          <w:szCs w:val="20"/>
        </w:rPr>
        <w:t xml:space="preserve"> [insert Client’s address]</w:t>
      </w:r>
      <w:r w:rsidRPr="00C938DE">
        <w:rPr>
          <w:rFonts w:ascii="Arial" w:eastAsia="Times New Roman" w:hAnsi="Arial" w:cs="Arial"/>
          <w:sz w:val="20"/>
          <w:szCs w:val="20"/>
        </w:rPr>
        <w:t xml:space="preserve">, and </w:t>
      </w:r>
      <w:r w:rsidRPr="00C938DE">
        <w:rPr>
          <w:rFonts w:ascii="Arial" w:eastAsia="Times New Roman" w:hAnsi="Arial" w:cs="Arial"/>
          <w:i/>
          <w:iCs/>
          <w:sz w:val="20"/>
          <w:szCs w:val="20"/>
        </w:rPr>
        <w:t>[insert Consultant’s name]</w:t>
      </w:r>
      <w:r w:rsidRPr="00C938DE">
        <w:rPr>
          <w:rFonts w:ascii="Arial" w:eastAsia="Times New Roman" w:hAnsi="Arial" w:cs="Arial"/>
          <w:sz w:val="20"/>
          <w:szCs w:val="20"/>
        </w:rPr>
        <w:t xml:space="preserve"> (“the Consultant”) having its principal office located at </w:t>
      </w:r>
      <w:r w:rsidRPr="00C938DE">
        <w:rPr>
          <w:rFonts w:ascii="Arial" w:eastAsia="Times New Roman" w:hAnsi="Arial" w:cs="Arial"/>
          <w:i/>
          <w:iCs/>
          <w:sz w:val="20"/>
          <w:szCs w:val="20"/>
        </w:rPr>
        <w:t>[insert Consultant’s address].</w:t>
      </w:r>
    </w:p>
    <w:p w:rsidR="00176D88" w:rsidRPr="00C938DE" w:rsidRDefault="00176D88" w:rsidP="00176D88">
      <w:pPr>
        <w:spacing w:after="24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WHEREAS, the Client wishes to have the Consultant performing the services hereinafter referred to, and</w:t>
      </w:r>
    </w:p>
    <w:p w:rsidR="00176D88" w:rsidRPr="00C938DE" w:rsidRDefault="00176D88" w:rsidP="00176D88">
      <w:pPr>
        <w:spacing w:after="24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WHEREAS, the Consultant is willing to perform these services,</w:t>
      </w:r>
    </w:p>
    <w:p w:rsidR="00176D88" w:rsidRPr="00C938DE" w:rsidRDefault="00176D88" w:rsidP="00176D88">
      <w:pPr>
        <w:spacing w:after="24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NOW THEREFORE THE PARTIES hereby agree as follows:</w:t>
      </w:r>
    </w:p>
    <w:tbl>
      <w:tblPr>
        <w:tblW w:w="0" w:type="auto"/>
        <w:tblCellMar>
          <w:top w:w="15" w:type="dxa"/>
          <w:left w:w="15" w:type="dxa"/>
          <w:bottom w:w="15" w:type="dxa"/>
          <w:right w:w="15" w:type="dxa"/>
        </w:tblCellMar>
        <w:tblLook w:val="04A0" w:firstRow="1" w:lastRow="0" w:firstColumn="1" w:lastColumn="0" w:noHBand="0" w:noVBand="1"/>
      </w:tblPr>
      <w:tblGrid>
        <w:gridCol w:w="2521"/>
        <w:gridCol w:w="7049"/>
      </w:tblGrid>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b/>
                <w:bCs/>
                <w:sz w:val="20"/>
                <w:szCs w:val="20"/>
              </w:rPr>
              <w:t>1.    Services</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240" w:line="240" w:lineRule="auto"/>
              <w:ind w:left="706" w:hanging="706"/>
              <w:jc w:val="both"/>
              <w:rPr>
                <w:rFonts w:ascii="Times New Roman" w:eastAsia="Times New Roman" w:hAnsi="Times New Roman" w:cs="Times New Roman"/>
                <w:sz w:val="24"/>
                <w:szCs w:val="24"/>
              </w:rPr>
            </w:pPr>
            <w:r w:rsidRPr="00C938DE">
              <w:rPr>
                <w:rFonts w:ascii="Arial" w:eastAsia="Times New Roman" w:hAnsi="Arial" w:cs="Arial"/>
                <w:sz w:val="20"/>
                <w:szCs w:val="20"/>
              </w:rPr>
              <w:t>(</w:t>
            </w:r>
            <w:proofErr w:type="spellStart"/>
            <w:r w:rsidRPr="00C938DE">
              <w:rPr>
                <w:rFonts w:ascii="Arial" w:eastAsia="Times New Roman" w:hAnsi="Arial" w:cs="Arial"/>
                <w:sz w:val="20"/>
                <w:szCs w:val="20"/>
              </w:rPr>
              <w:t>i</w:t>
            </w:r>
            <w:proofErr w:type="spellEnd"/>
            <w:r w:rsidRPr="00C938DE">
              <w:rPr>
                <w:rFonts w:ascii="Arial" w:eastAsia="Times New Roman" w:hAnsi="Arial" w:cs="Arial"/>
                <w:sz w:val="20"/>
                <w:szCs w:val="20"/>
              </w:rPr>
              <w:t>)    The Consultant shall perform the services specified in “Terms of Reference and Scope of Services,” which is made an integral part of this Contract (“the Services”).</w:t>
            </w:r>
          </w:p>
          <w:p w:rsidR="00176D88" w:rsidRPr="00C938DE" w:rsidRDefault="00176D88" w:rsidP="00176D88">
            <w:pPr>
              <w:spacing w:after="240" w:line="0" w:lineRule="atLeast"/>
              <w:ind w:left="706" w:hanging="706"/>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(ii)    The Consultant shall provide the reports listed in Terms of </w:t>
            </w:r>
            <w:proofErr w:type="gramStart"/>
            <w:r w:rsidRPr="00C938DE">
              <w:rPr>
                <w:rFonts w:ascii="Arial" w:eastAsia="Times New Roman" w:hAnsi="Arial" w:cs="Arial"/>
                <w:sz w:val="20"/>
                <w:szCs w:val="20"/>
              </w:rPr>
              <w:t>Reference,  within</w:t>
            </w:r>
            <w:proofErr w:type="gramEnd"/>
            <w:r w:rsidRPr="00C938DE">
              <w:rPr>
                <w:rFonts w:ascii="Arial" w:eastAsia="Times New Roman" w:hAnsi="Arial" w:cs="Arial"/>
                <w:sz w:val="20"/>
                <w:szCs w:val="20"/>
              </w:rPr>
              <w:t xml:space="preserve"> the time periods listed in such Annexures, and the personnel listed in Annexure 2, “Cost Estimate of Services, List of Personnel and Schedule of Rates” to perform the Services.</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b/>
                <w:bCs/>
                <w:sz w:val="20"/>
                <w:szCs w:val="20"/>
              </w:rPr>
              <w:t>2.    Term</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24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The Consultant shall perform the Services during the period commencing </w:t>
            </w:r>
            <w:r w:rsidRPr="00C938DE">
              <w:rPr>
                <w:rFonts w:ascii="Arial" w:eastAsia="Times New Roman" w:hAnsi="Arial" w:cs="Arial"/>
                <w:i/>
                <w:iCs/>
                <w:sz w:val="20"/>
                <w:szCs w:val="20"/>
              </w:rPr>
              <w:t>[insert start date]</w:t>
            </w:r>
            <w:r w:rsidRPr="00C938DE">
              <w:rPr>
                <w:rFonts w:ascii="Arial" w:eastAsia="Times New Roman" w:hAnsi="Arial" w:cs="Arial"/>
                <w:sz w:val="20"/>
                <w:szCs w:val="20"/>
              </w:rPr>
              <w:t xml:space="preserve"> and continuing through </w:t>
            </w:r>
            <w:r w:rsidRPr="00C938DE">
              <w:rPr>
                <w:rFonts w:ascii="Arial" w:eastAsia="Times New Roman" w:hAnsi="Arial" w:cs="Arial"/>
                <w:i/>
                <w:iCs/>
                <w:sz w:val="20"/>
                <w:szCs w:val="20"/>
              </w:rPr>
              <w:t xml:space="preserve">[insert completion date] </w:t>
            </w:r>
            <w:r w:rsidRPr="00C938DE">
              <w:rPr>
                <w:rFonts w:ascii="Arial" w:eastAsia="Times New Roman" w:hAnsi="Arial" w:cs="Arial"/>
                <w:sz w:val="20"/>
                <w:szCs w:val="20"/>
              </w:rPr>
              <w:t>or any other period as may be subsequently agreed by the parties in writing.</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b/>
                <w:bCs/>
                <w:sz w:val="20"/>
                <w:szCs w:val="20"/>
              </w:rPr>
              <w:t>3.    Payment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240" w:line="240" w:lineRule="auto"/>
              <w:ind w:left="706"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    </w:t>
            </w:r>
            <w:r w:rsidRPr="00C938DE">
              <w:rPr>
                <w:rFonts w:ascii="Arial" w:eastAsia="Times New Roman" w:hAnsi="Arial" w:cs="Arial"/>
                <w:sz w:val="20"/>
                <w:szCs w:val="20"/>
                <w:u w:val="single"/>
              </w:rPr>
              <w:t>Ceiling</w:t>
            </w:r>
          </w:p>
          <w:p w:rsidR="00176D88" w:rsidRPr="00C938DE" w:rsidRDefault="00176D88" w:rsidP="00176D88">
            <w:pPr>
              <w:spacing w:after="240" w:line="240" w:lineRule="auto"/>
              <w:ind w:left="706" w:hanging="72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For Services rendered pursuant to </w:t>
            </w:r>
            <w:proofErr w:type="spellStart"/>
            <w:r w:rsidRPr="00C938DE">
              <w:rPr>
                <w:rFonts w:ascii="Arial" w:eastAsia="Times New Roman" w:hAnsi="Arial" w:cs="Arial"/>
                <w:sz w:val="20"/>
                <w:szCs w:val="20"/>
              </w:rPr>
              <w:t>ToR</w:t>
            </w:r>
            <w:proofErr w:type="spellEnd"/>
            <w:r w:rsidRPr="00C938DE">
              <w:rPr>
                <w:rFonts w:ascii="Arial" w:eastAsia="Times New Roman" w:hAnsi="Arial" w:cs="Arial"/>
                <w:sz w:val="20"/>
                <w:szCs w:val="20"/>
              </w:rPr>
              <w:t xml:space="preserve">, the Client shall pay the Consultant an amount not to exceed a ceiling of </w:t>
            </w:r>
            <w:r w:rsidRPr="00C938DE">
              <w:rPr>
                <w:rFonts w:ascii="Arial" w:eastAsia="Times New Roman" w:hAnsi="Arial" w:cs="Arial"/>
                <w:i/>
                <w:iCs/>
                <w:sz w:val="20"/>
                <w:szCs w:val="20"/>
              </w:rPr>
              <w:t xml:space="preserve">[insert ceiling amount]. </w:t>
            </w:r>
            <w:r w:rsidRPr="00C938DE">
              <w:rPr>
                <w:rFonts w:ascii="Arial" w:eastAsia="Times New Roman" w:hAnsi="Arial" w:cs="Arial"/>
                <w:sz w:val="20"/>
                <w:szCs w:val="20"/>
              </w:rPr>
              <w:t>This amount has been established based on the understanding that it includes all of the Consultant’s costs and profits as well as any tax obligation that may be imposed on the Consultant.  The payments made under the Contract consist of the Consultant's remuneration as defined in sub-paragraph B below and of the reimbursable expenditures as defined in sub-paragraph C below.</w:t>
            </w:r>
          </w:p>
          <w:p w:rsidR="00176D88" w:rsidRPr="00C938DE" w:rsidRDefault="00176D88" w:rsidP="00176D88">
            <w:pPr>
              <w:spacing w:after="240"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B.    </w:t>
            </w:r>
            <w:r w:rsidRPr="00C938DE">
              <w:rPr>
                <w:rFonts w:ascii="Arial" w:eastAsia="Times New Roman" w:hAnsi="Arial" w:cs="Arial"/>
                <w:sz w:val="20"/>
                <w:szCs w:val="20"/>
                <w:u w:val="single"/>
              </w:rPr>
              <w:t>Remuneration</w:t>
            </w:r>
          </w:p>
          <w:p w:rsidR="00176D88" w:rsidRPr="00C938DE" w:rsidRDefault="00176D88" w:rsidP="00176D88">
            <w:pPr>
              <w:spacing w:after="240"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The Client shall pay the Consultant for Services rendered at the rate(s) per man/month spent1</w:t>
            </w:r>
            <w:r w:rsidRPr="00C938DE">
              <w:rPr>
                <w:rFonts w:ascii="Arial" w:eastAsia="Times New Roman" w:hAnsi="Arial" w:cs="Arial"/>
                <w:b/>
                <w:bCs/>
                <w:sz w:val="20"/>
                <w:szCs w:val="20"/>
              </w:rPr>
              <w:t xml:space="preserve"> </w:t>
            </w:r>
            <w:r w:rsidRPr="00C938DE">
              <w:rPr>
                <w:rFonts w:ascii="Arial" w:eastAsia="Times New Roman" w:hAnsi="Arial" w:cs="Arial"/>
                <w:sz w:val="20"/>
                <w:szCs w:val="20"/>
              </w:rPr>
              <w:t>(</w:t>
            </w:r>
            <w:r w:rsidRPr="00C938DE">
              <w:rPr>
                <w:rFonts w:ascii="Arial" w:eastAsia="Times New Roman" w:hAnsi="Arial" w:cs="Arial"/>
                <w:b/>
                <w:bCs/>
                <w:sz w:val="20"/>
                <w:szCs w:val="20"/>
              </w:rPr>
              <w:t>or</w:t>
            </w:r>
            <w:r w:rsidRPr="00C938DE">
              <w:rPr>
                <w:rFonts w:ascii="Arial" w:eastAsia="Times New Roman" w:hAnsi="Arial" w:cs="Arial"/>
                <w:sz w:val="20"/>
                <w:szCs w:val="20"/>
              </w:rPr>
              <w:t xml:space="preserve"> per day spent </w:t>
            </w:r>
            <w:r w:rsidRPr="00C938DE">
              <w:rPr>
                <w:rFonts w:ascii="Arial" w:eastAsia="Times New Roman" w:hAnsi="Arial" w:cs="Arial"/>
                <w:b/>
                <w:bCs/>
                <w:sz w:val="20"/>
                <w:szCs w:val="20"/>
              </w:rPr>
              <w:t>or</w:t>
            </w:r>
            <w:r w:rsidRPr="00C938DE">
              <w:rPr>
                <w:rFonts w:ascii="Arial" w:eastAsia="Times New Roman" w:hAnsi="Arial" w:cs="Arial"/>
                <w:sz w:val="20"/>
                <w:szCs w:val="20"/>
              </w:rPr>
              <w:t xml:space="preserve"> per hour spent, subject to a maximum of eight hours per day) in accordance with the rates agreed and specified in Annexure 3, “Cost Estimate of Services, List of Personnel and Schedule of Rates.”</w:t>
            </w:r>
          </w:p>
          <w:p w:rsidR="00176D88" w:rsidRPr="00C938DE" w:rsidRDefault="00176D88" w:rsidP="00176D88">
            <w:pPr>
              <w:spacing w:after="240"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C.    </w:t>
            </w:r>
            <w:r w:rsidRPr="00C938DE">
              <w:rPr>
                <w:rFonts w:ascii="Arial" w:eastAsia="Times New Roman" w:hAnsi="Arial" w:cs="Arial"/>
                <w:sz w:val="20"/>
                <w:szCs w:val="20"/>
                <w:u w:val="single"/>
              </w:rPr>
              <w:t>Reimbursables</w:t>
            </w:r>
          </w:p>
          <w:p w:rsidR="00176D88" w:rsidRPr="00C938DE" w:rsidRDefault="00176D88" w:rsidP="00176D88">
            <w:pPr>
              <w:spacing w:after="240"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The Client shall pay the Consultant for reimbursable expenses, which shall consist of and be limited to:</w:t>
            </w:r>
          </w:p>
          <w:p w:rsidR="00176D88" w:rsidRPr="00C938DE" w:rsidRDefault="00176D88" w:rsidP="00176D88">
            <w:pPr>
              <w:spacing w:after="240" w:line="240" w:lineRule="auto"/>
              <w:ind w:left="1422" w:hanging="630"/>
              <w:jc w:val="both"/>
              <w:rPr>
                <w:rFonts w:ascii="Times New Roman" w:eastAsia="Times New Roman" w:hAnsi="Times New Roman" w:cs="Times New Roman"/>
                <w:sz w:val="24"/>
                <w:szCs w:val="24"/>
              </w:rPr>
            </w:pPr>
            <w:r w:rsidRPr="00C938DE">
              <w:rPr>
                <w:rFonts w:ascii="Arial" w:eastAsia="Times New Roman" w:hAnsi="Arial" w:cs="Arial"/>
                <w:sz w:val="20"/>
                <w:szCs w:val="20"/>
              </w:rPr>
              <w:lastRenderedPageBreak/>
              <w:t>(</w:t>
            </w:r>
            <w:proofErr w:type="spellStart"/>
            <w:r w:rsidRPr="00C938DE">
              <w:rPr>
                <w:rFonts w:ascii="Arial" w:eastAsia="Times New Roman" w:hAnsi="Arial" w:cs="Arial"/>
                <w:sz w:val="20"/>
                <w:szCs w:val="20"/>
              </w:rPr>
              <w:t>i</w:t>
            </w:r>
            <w:proofErr w:type="spellEnd"/>
            <w:r w:rsidRPr="00C938DE">
              <w:rPr>
                <w:rFonts w:ascii="Arial" w:eastAsia="Times New Roman" w:hAnsi="Arial" w:cs="Arial"/>
                <w:sz w:val="20"/>
                <w:szCs w:val="20"/>
              </w:rPr>
              <w:t>)    normal and customary expenditures for official travel, accommodation, printing, and telephone charges; official travel will be reimbursed.  </w:t>
            </w:r>
          </w:p>
          <w:p w:rsidR="00176D88" w:rsidRPr="00C938DE" w:rsidRDefault="00176D88" w:rsidP="00176D88">
            <w:pPr>
              <w:spacing w:after="240" w:line="240" w:lineRule="auto"/>
              <w:ind w:left="1422" w:hanging="630"/>
              <w:jc w:val="both"/>
              <w:rPr>
                <w:rFonts w:ascii="Times New Roman" w:eastAsia="Times New Roman" w:hAnsi="Times New Roman" w:cs="Times New Roman"/>
                <w:sz w:val="24"/>
                <w:szCs w:val="24"/>
              </w:rPr>
            </w:pPr>
            <w:r w:rsidRPr="00C938DE">
              <w:rPr>
                <w:rFonts w:ascii="Arial" w:eastAsia="Times New Roman" w:hAnsi="Arial" w:cs="Arial"/>
                <w:sz w:val="20"/>
                <w:szCs w:val="20"/>
              </w:rPr>
              <w:t>(ii)    such other expenses as approved in advance by the Client.2</w:t>
            </w:r>
          </w:p>
          <w:p w:rsidR="00176D88" w:rsidRPr="00C938DE" w:rsidRDefault="00176D88" w:rsidP="00176D88">
            <w:pPr>
              <w:spacing w:after="240"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D.    </w:t>
            </w:r>
            <w:r w:rsidRPr="00C938DE">
              <w:rPr>
                <w:rFonts w:ascii="Arial" w:eastAsia="Times New Roman" w:hAnsi="Arial" w:cs="Arial"/>
                <w:sz w:val="20"/>
                <w:szCs w:val="20"/>
                <w:u w:val="single"/>
              </w:rPr>
              <w:t>Payment Conditions</w:t>
            </w:r>
          </w:p>
          <w:p w:rsidR="00176D88" w:rsidRPr="00C938DE" w:rsidRDefault="00176D88" w:rsidP="00176D88">
            <w:pPr>
              <w:spacing w:after="240" w:line="0" w:lineRule="atLeast"/>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Payment shall be made in </w:t>
            </w:r>
            <w:r w:rsidRPr="00C938DE">
              <w:rPr>
                <w:rFonts w:ascii="Arial" w:eastAsia="Times New Roman" w:hAnsi="Arial" w:cs="Arial"/>
                <w:i/>
                <w:iCs/>
                <w:sz w:val="20"/>
                <w:szCs w:val="20"/>
              </w:rPr>
              <w:t>[specify currency]</w:t>
            </w:r>
            <w:r w:rsidRPr="00C938DE">
              <w:rPr>
                <w:rFonts w:ascii="Arial" w:eastAsia="Times New Roman" w:hAnsi="Arial" w:cs="Arial"/>
                <w:sz w:val="20"/>
                <w:szCs w:val="20"/>
              </w:rPr>
              <w:t xml:space="preserve"> not later than 30 days following submission of invoices in duplicate to the client.  </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4.    Project Administration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    </w:t>
            </w:r>
            <w:r w:rsidRPr="00C938DE">
              <w:rPr>
                <w:rFonts w:ascii="Arial" w:eastAsia="Times New Roman" w:hAnsi="Arial" w:cs="Arial"/>
                <w:sz w:val="20"/>
                <w:szCs w:val="20"/>
                <w:u w:val="single"/>
              </w:rPr>
              <w:t>Coordinator</w:t>
            </w:r>
          </w:p>
          <w:p w:rsidR="00176D88" w:rsidRPr="00C938DE" w:rsidRDefault="00176D88" w:rsidP="00176D88">
            <w:pPr>
              <w:spacing w:line="240" w:lineRule="auto"/>
              <w:ind w:left="792" w:hanging="792"/>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The Client designates Mr./Ms. </w:t>
            </w:r>
            <w:r w:rsidRPr="00C938DE">
              <w:rPr>
                <w:rFonts w:ascii="Arial" w:eastAsia="Times New Roman" w:hAnsi="Arial" w:cs="Arial"/>
                <w:i/>
                <w:iCs/>
                <w:sz w:val="20"/>
                <w:szCs w:val="20"/>
              </w:rPr>
              <w:t>[insert name]</w:t>
            </w:r>
            <w:r w:rsidRPr="00C938DE">
              <w:rPr>
                <w:rFonts w:ascii="Arial" w:eastAsia="Times New Roman" w:hAnsi="Arial" w:cs="Arial"/>
                <w:sz w:val="20"/>
                <w:szCs w:val="20"/>
              </w:rPr>
              <w:t xml:space="preserve"> as Client’s Coordinator; the Coordinator shall be responsible for the coordination of activities under the Contract, for receiving and approving invoices for payment, and for acceptance of the deliverables by the Client.</w:t>
            </w:r>
          </w:p>
          <w:p w:rsidR="00176D88" w:rsidRPr="00C938DE" w:rsidRDefault="00176D88" w:rsidP="00176D88">
            <w:pPr>
              <w:spacing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B.    </w:t>
            </w:r>
            <w:r w:rsidRPr="00C938DE">
              <w:rPr>
                <w:rFonts w:ascii="Arial" w:eastAsia="Times New Roman" w:hAnsi="Arial" w:cs="Arial"/>
                <w:sz w:val="20"/>
                <w:szCs w:val="20"/>
                <w:u w:val="single"/>
              </w:rPr>
              <w:t>Timesheets</w:t>
            </w:r>
          </w:p>
          <w:p w:rsidR="00176D88" w:rsidRPr="00C938DE" w:rsidRDefault="00176D88" w:rsidP="00176D88">
            <w:pPr>
              <w:spacing w:line="240" w:lineRule="auto"/>
              <w:ind w:left="702" w:hanging="702"/>
              <w:jc w:val="both"/>
              <w:rPr>
                <w:rFonts w:ascii="Times New Roman" w:eastAsia="Times New Roman" w:hAnsi="Times New Roman" w:cs="Times New Roman"/>
                <w:sz w:val="24"/>
                <w:szCs w:val="24"/>
              </w:rPr>
            </w:pPr>
            <w:r w:rsidRPr="00C938DE">
              <w:rPr>
                <w:rFonts w:ascii="Arial" w:eastAsia="Times New Roman" w:hAnsi="Arial" w:cs="Arial"/>
                <w:sz w:val="20"/>
                <w:szCs w:val="20"/>
              </w:rPr>
              <w:t>    During the course of their work under this Contract, including field work, the Consultant’s employees providing services under this Contract may be required to complete timesheets or any other document used to identify time spent, as well as expenses incurred, as instructed by the Project Coordinator.</w:t>
            </w:r>
          </w:p>
          <w:p w:rsidR="00176D88" w:rsidRPr="00C938DE" w:rsidRDefault="00176D88" w:rsidP="00176D88">
            <w:pPr>
              <w:spacing w:line="240" w:lineRule="auto"/>
              <w:ind w:left="706" w:hanging="706"/>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C.    </w:t>
            </w:r>
            <w:r w:rsidRPr="00C938DE">
              <w:rPr>
                <w:rFonts w:ascii="Arial" w:eastAsia="Times New Roman" w:hAnsi="Arial" w:cs="Arial"/>
                <w:sz w:val="20"/>
                <w:szCs w:val="20"/>
                <w:u w:val="single"/>
              </w:rPr>
              <w:t>Records and Accounts</w:t>
            </w:r>
          </w:p>
          <w:p w:rsidR="00176D88" w:rsidRPr="00C938DE" w:rsidRDefault="00176D88" w:rsidP="00176D88">
            <w:pPr>
              <w:spacing w:line="0" w:lineRule="atLeast"/>
              <w:ind w:left="702" w:hanging="702"/>
              <w:jc w:val="both"/>
              <w:rPr>
                <w:rFonts w:ascii="Times New Roman" w:eastAsia="Times New Roman" w:hAnsi="Times New Roman" w:cs="Times New Roman"/>
                <w:sz w:val="24"/>
                <w:szCs w:val="24"/>
              </w:rPr>
            </w:pPr>
            <w:r w:rsidRPr="00C938DE">
              <w:rPr>
                <w:rFonts w:ascii="Arial" w:eastAsia="Times New Roman" w:hAnsi="Arial" w:cs="Arial"/>
                <w:sz w:val="20"/>
                <w:szCs w:val="20"/>
              </w:rPr>
              <w:t>    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5.    Performance Standard</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6.    Confidentiality</w:t>
            </w:r>
          </w:p>
          <w:p w:rsidR="00176D88" w:rsidRPr="00C938DE" w:rsidRDefault="00176D88" w:rsidP="00176D88">
            <w:pPr>
              <w:spacing w:after="0" w:line="0" w:lineRule="atLeast"/>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7.    Ownership of Material</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8.    Consultant Not to be Engaged in Certain Activities</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9.    Insurance</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The Consultant will be responsible for taking out any appropriate insurance coverage.</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10.    Assignment</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The Consultant shall not assign this Contract or Subcontract any portion of it </w:t>
            </w:r>
            <w:r w:rsidRPr="00C938DE">
              <w:rPr>
                <w:rFonts w:ascii="Arial" w:eastAsia="Times New Roman" w:hAnsi="Arial" w:cs="Arial"/>
                <w:sz w:val="20"/>
                <w:szCs w:val="20"/>
              </w:rPr>
              <w:lastRenderedPageBreak/>
              <w:t>without the Client's prior written consent.</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240" w:lineRule="auto"/>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11.    Law Governing Contract and Language</w:t>
            </w:r>
          </w:p>
          <w:p w:rsidR="00176D88" w:rsidRPr="00C938DE" w:rsidRDefault="00176D88" w:rsidP="00176D88">
            <w:pPr>
              <w:spacing w:after="0" w:line="0" w:lineRule="atLeast"/>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The Contract shall be governed by the laws of </w:t>
            </w:r>
            <w:r w:rsidRPr="00C938DE">
              <w:rPr>
                <w:rFonts w:ascii="Arial" w:eastAsia="Times New Roman" w:hAnsi="Arial" w:cs="Arial"/>
                <w:i/>
                <w:iCs/>
                <w:sz w:val="20"/>
                <w:szCs w:val="20"/>
              </w:rPr>
              <w:t>[insert government]</w:t>
            </w:r>
            <w:r w:rsidRPr="00C938DE">
              <w:rPr>
                <w:rFonts w:ascii="Arial" w:eastAsia="Times New Roman" w:hAnsi="Arial" w:cs="Arial"/>
                <w:sz w:val="20"/>
                <w:szCs w:val="20"/>
              </w:rPr>
              <w:t>, and the language of the Contract shall be</w:t>
            </w:r>
            <w:r w:rsidRPr="00C938DE">
              <w:rPr>
                <w:rFonts w:ascii="Arial" w:eastAsia="Times New Roman" w:hAnsi="Arial" w:cs="Arial"/>
                <w:b/>
                <w:bCs/>
                <w:sz w:val="20"/>
                <w:szCs w:val="20"/>
              </w:rPr>
              <w:t xml:space="preserve"> </w:t>
            </w:r>
            <w:r w:rsidRPr="00C938DE">
              <w:rPr>
                <w:rFonts w:ascii="Arial" w:eastAsia="Times New Roman" w:hAnsi="Arial" w:cs="Arial"/>
                <w:i/>
                <w:iCs/>
                <w:sz w:val="20"/>
                <w:szCs w:val="20"/>
              </w:rPr>
              <w:t>[insert language].</w:t>
            </w:r>
          </w:p>
        </w:tc>
      </w:tr>
      <w:tr w:rsidR="00176D88" w:rsidRPr="00C938DE" w:rsidTr="00176D88">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ind w:left="360" w:hanging="360"/>
              <w:jc w:val="both"/>
              <w:rPr>
                <w:rFonts w:ascii="Times New Roman" w:eastAsia="Times New Roman" w:hAnsi="Times New Roman" w:cs="Times New Roman"/>
                <w:sz w:val="24"/>
                <w:szCs w:val="24"/>
              </w:rPr>
            </w:pPr>
            <w:r w:rsidRPr="00C938DE">
              <w:rPr>
                <w:rFonts w:ascii="Arial" w:eastAsia="Times New Roman" w:hAnsi="Arial" w:cs="Arial"/>
                <w:b/>
                <w:bCs/>
                <w:sz w:val="20"/>
                <w:szCs w:val="20"/>
              </w:rPr>
              <w:t>12.    Dispute Resolution</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Any dispute arising out of this Contract, which cannot be amicably settled between the parties, shall be referred to adjudication/arbitration in accordance with the laws of the Kingdom of Bhutan.</w:t>
            </w:r>
          </w:p>
        </w:tc>
      </w:tr>
    </w:tbl>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FOR THE CLIENT    FOR THE CONSULTANT</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Signed by ____________________    Signed by ____________________</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Title: ________________________    Title: ________________________</w:t>
      </w:r>
    </w:p>
    <w:p w:rsidR="00D5226B"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r w:rsidRPr="00C938DE">
        <w:rPr>
          <w:rFonts w:ascii="Times New Roman" w:eastAsia="Times New Roman" w:hAnsi="Times New Roman" w:cs="Times New Roman"/>
          <w:sz w:val="24"/>
          <w:szCs w:val="24"/>
        </w:rPr>
        <w:br/>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86509E" w:rsidRPr="00C938DE" w:rsidRDefault="0086509E"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86509E" w:rsidRPr="00C938DE" w:rsidRDefault="0086509E"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right"/>
        <w:outlineLvl w:val="3"/>
        <w:rPr>
          <w:rFonts w:ascii="Times New Roman" w:eastAsia="Times New Roman" w:hAnsi="Times New Roman" w:cs="Times New Roman"/>
          <w:b/>
          <w:bCs/>
          <w:sz w:val="24"/>
          <w:szCs w:val="24"/>
        </w:rPr>
      </w:pPr>
      <w:r w:rsidRPr="00C938DE">
        <w:rPr>
          <w:rFonts w:ascii="Arial" w:eastAsia="Times New Roman" w:hAnsi="Arial" w:cs="Arial"/>
          <w:sz w:val="20"/>
          <w:szCs w:val="20"/>
        </w:rPr>
        <w:lastRenderedPageBreak/>
        <w:t>Annexure 6</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720" w:firstLine="360"/>
        <w:jc w:val="center"/>
        <w:rPr>
          <w:rFonts w:ascii="Times New Roman" w:eastAsia="Times New Roman" w:hAnsi="Times New Roman" w:cs="Times New Roman"/>
          <w:sz w:val="24"/>
          <w:szCs w:val="24"/>
        </w:rPr>
      </w:pPr>
      <w:r w:rsidRPr="00C938DE">
        <w:rPr>
          <w:rFonts w:ascii="Arial" w:eastAsia="Times New Roman" w:hAnsi="Arial" w:cs="Arial"/>
          <w:b/>
          <w:bCs/>
          <w:sz w:val="20"/>
          <w:szCs w:val="20"/>
          <w:u w:val="single"/>
        </w:rPr>
        <w:t>Evaluation Report on Qualifications and Experience of Consultants for Selection Based on Consultant’s Qualifications (CQ)</w:t>
      </w:r>
    </w:p>
    <w:p w:rsidR="00176D88" w:rsidRPr="00C938DE" w:rsidRDefault="00176D88" w:rsidP="00176D88">
      <w:pPr>
        <w:spacing w:after="0" w:line="240" w:lineRule="auto"/>
        <w:jc w:val="right"/>
        <w:rPr>
          <w:rFonts w:ascii="Times New Roman" w:eastAsia="Times New Roman" w:hAnsi="Times New Roman" w:cs="Times New Roman"/>
          <w:sz w:val="24"/>
          <w:szCs w:val="24"/>
        </w:rPr>
      </w:pPr>
      <w:r w:rsidRPr="00C938DE">
        <w:rPr>
          <w:rFonts w:ascii="Arial" w:eastAsia="Times New Roman" w:hAnsi="Arial" w:cs="Arial"/>
          <w:sz w:val="20"/>
          <w:szCs w:val="20"/>
        </w:rPr>
        <w:t>Date:</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sz w:val="20"/>
          <w:szCs w:val="20"/>
        </w:rPr>
        <w:t>Project Title:</w:t>
      </w:r>
    </w:p>
    <w:p w:rsidR="00176D88" w:rsidRPr="00C938DE" w:rsidRDefault="00176D88" w:rsidP="005F493F">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sz w:val="20"/>
          <w:szCs w:val="20"/>
        </w:rPr>
        <w:t>Tender No:</w:t>
      </w:r>
    </w:p>
    <w:p w:rsidR="00176D88" w:rsidRPr="00C938DE" w:rsidRDefault="00176D88" w:rsidP="009F5EB5">
      <w:pPr>
        <w:spacing w:after="0" w:line="240" w:lineRule="auto"/>
        <w:ind w:left="539" w:hanging="539"/>
        <w:jc w:val="both"/>
        <w:rPr>
          <w:rFonts w:ascii="Arial" w:eastAsia="Times New Roman" w:hAnsi="Arial" w:cs="Arial"/>
          <w:sz w:val="20"/>
          <w:szCs w:val="20"/>
          <w:u w:val="single"/>
        </w:rPr>
      </w:pPr>
      <w:r w:rsidRPr="00C938DE">
        <w:rPr>
          <w:rFonts w:ascii="Arial" w:eastAsia="Times New Roman" w:hAnsi="Arial" w:cs="Arial"/>
          <w:sz w:val="20"/>
          <w:szCs w:val="20"/>
        </w:rPr>
        <w:t xml:space="preserve">1.     Implementing Agency </w:t>
      </w:r>
      <w:r w:rsidRPr="00C938DE">
        <w:rPr>
          <w:rFonts w:ascii="Arial" w:eastAsia="Times New Roman" w:hAnsi="Arial" w:cs="Arial"/>
          <w:sz w:val="20"/>
          <w:szCs w:val="20"/>
          <w:u w:val="single"/>
        </w:rPr>
        <w:t>                                 </w:t>
      </w:r>
      <w:proofErr w:type="gramStart"/>
      <w:r w:rsidRPr="00C938DE">
        <w:rPr>
          <w:rFonts w:ascii="Arial" w:eastAsia="Times New Roman" w:hAnsi="Arial" w:cs="Arial"/>
          <w:sz w:val="20"/>
          <w:szCs w:val="20"/>
          <w:u w:val="single"/>
        </w:rPr>
        <w:t>   </w:t>
      </w:r>
      <w:r w:rsidRPr="00C938DE">
        <w:rPr>
          <w:rFonts w:ascii="Arial" w:eastAsia="Times New Roman" w:hAnsi="Arial" w:cs="Arial"/>
          <w:sz w:val="20"/>
          <w:szCs w:val="20"/>
        </w:rPr>
        <w:t>(</w:t>
      </w:r>
      <w:proofErr w:type="gramEnd"/>
      <w:r w:rsidRPr="00C938DE">
        <w:rPr>
          <w:rFonts w:ascii="Arial" w:eastAsia="Times New Roman" w:hAnsi="Arial" w:cs="Arial"/>
          <w:sz w:val="20"/>
          <w:szCs w:val="20"/>
        </w:rPr>
        <w:t>address, telephone/Fax No, email)   </w:t>
      </w:r>
      <w:r w:rsidRPr="00C938DE">
        <w:rPr>
          <w:rFonts w:ascii="Arial" w:eastAsia="Times New Roman" w:hAnsi="Arial" w:cs="Arial"/>
          <w:sz w:val="20"/>
          <w:szCs w:val="20"/>
          <w:u w:val="single"/>
        </w:rPr>
        <w:t>             </w:t>
      </w:r>
    </w:p>
    <w:p w:rsidR="009F5EB5" w:rsidRPr="00C938DE" w:rsidRDefault="009F5EB5" w:rsidP="009F5EB5">
      <w:pPr>
        <w:spacing w:after="0" w:line="240" w:lineRule="auto"/>
        <w:ind w:left="539" w:hanging="539"/>
        <w:jc w:val="both"/>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2.    Name of consulting assignment:   </w:t>
      </w:r>
      <w:r w:rsidRPr="00C938DE">
        <w:rPr>
          <w:rFonts w:ascii="Arial" w:eastAsia="Times New Roman" w:hAnsi="Arial" w:cs="Arial"/>
          <w:sz w:val="20"/>
          <w:szCs w:val="20"/>
          <w:u w:val="single"/>
        </w:rPr>
        <w: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3.     Package number (per Procurement Plan) if applicable:            </w:t>
      </w: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4.    Total estimated cost of assignment: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5.    Assignment period:          </w:t>
      </w:r>
      <w:r w:rsidRPr="00C938DE">
        <w:rPr>
          <w:rFonts w:ascii="Arial" w:eastAsia="Times New Roman" w:hAnsi="Arial" w:cs="Arial"/>
          <w:sz w:val="20"/>
          <w:szCs w:val="20"/>
          <w:u w:val="single"/>
        </w:rPr>
        <w:t>             </w:t>
      </w: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6.    Name of Publication and Date of advertisement requesting expressions of interest: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7.    Deadline for submission of the expression of interest:           </w:t>
      </w:r>
      <w:r w:rsidRPr="00C938DE">
        <w:rPr>
          <w:rFonts w:ascii="Arial" w:eastAsia="Times New Roman" w:hAnsi="Arial" w:cs="Arial"/>
          <w:sz w:val="20"/>
          <w:szCs w:val="20"/>
          <w:u w:val="single"/>
        </w:rPr>
        <w:t>           </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8.    Members of Selection Committee (Name and Position of each member):  </w:t>
      </w:r>
    </w:p>
    <w:p w:rsidR="00176D88" w:rsidRPr="00C938DE" w:rsidRDefault="00176D88" w:rsidP="00176D8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5"/>
        <w:gridCol w:w="744"/>
        <w:gridCol w:w="1267"/>
        <w:gridCol w:w="733"/>
        <w:gridCol w:w="1011"/>
      </w:tblGrid>
      <w:tr w:rsidR="00176D88" w:rsidRPr="00C938DE" w:rsidTr="005F49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proofErr w:type="spellStart"/>
            <w:r w:rsidRPr="00C938DE">
              <w:rPr>
                <w:rFonts w:ascii="Arial" w:eastAsia="Times New Roman" w:hAnsi="Arial" w:cs="Arial"/>
                <w:sz w:val="20"/>
                <w:szCs w:val="20"/>
              </w:rPr>
              <w:t>Sl</w:t>
            </w:r>
            <w:proofErr w:type="spellEnd"/>
            <w:r w:rsidRPr="00C938DE">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Name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Designation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Office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Remarks </w:t>
            </w:r>
          </w:p>
        </w:tc>
      </w:tr>
      <w:tr w:rsidR="00176D88" w:rsidRPr="00C938DE" w:rsidTr="005F49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r w:rsidR="00176D88" w:rsidRPr="00C938DE" w:rsidTr="005F49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bl>
    <w:p w:rsidR="00176D88" w:rsidRPr="00C938DE" w:rsidRDefault="00176D88" w:rsidP="00176D88">
      <w:pPr>
        <w:spacing w:after="24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9.    Criteria for evaluating Consultant’s qualifications and experience</w:t>
      </w:r>
      <w:proofErr w:type="gramStart"/>
      <w:r w:rsidRPr="00C938DE">
        <w:rPr>
          <w:rFonts w:ascii="Arial" w:eastAsia="Times New Roman" w:hAnsi="Arial" w:cs="Arial"/>
          <w:sz w:val="20"/>
          <w:szCs w:val="20"/>
        </w:rPr>
        <w:t>-[</w:t>
      </w:r>
      <w:proofErr w:type="gramEnd"/>
      <w:r w:rsidRPr="00C938DE">
        <w:rPr>
          <w:rFonts w:ascii="Arial" w:eastAsia="Times New Roman" w:hAnsi="Arial" w:cs="Arial"/>
          <w:sz w:val="20"/>
          <w:szCs w:val="20"/>
        </w:rPr>
        <w:t>Total of all maximum scores should add up to 100]</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EB02E4">
      <w:pPr>
        <w:pStyle w:val="ListParagraph"/>
        <w:numPr>
          <w:ilvl w:val="0"/>
          <w:numId w:val="31"/>
        </w:numPr>
        <w:spacing w:after="120" w:line="240" w:lineRule="auto"/>
        <w:ind w:left="714" w:hanging="357"/>
        <w:contextualSpacing w:val="0"/>
        <w:jc w:val="both"/>
        <w:rPr>
          <w:rFonts w:ascii="Times New Roman" w:eastAsia="Times New Roman" w:hAnsi="Times New Roman" w:cs="Times New Roman"/>
          <w:sz w:val="24"/>
          <w:szCs w:val="24"/>
        </w:rPr>
      </w:pPr>
      <w:r w:rsidRPr="00C938DE">
        <w:rPr>
          <w:rFonts w:ascii="Arial" w:eastAsia="Times New Roman" w:hAnsi="Arial" w:cs="Arial"/>
          <w:sz w:val="20"/>
          <w:szCs w:val="20"/>
        </w:rPr>
        <w:t>Overall experience of the firm (number of years) in the field of assignment (5 to 10)</w:t>
      </w:r>
    </w:p>
    <w:p w:rsidR="009F5EB5" w:rsidRPr="00C938DE" w:rsidRDefault="00176D88" w:rsidP="00EB02E4">
      <w:pPr>
        <w:pStyle w:val="ListParagraph"/>
        <w:numPr>
          <w:ilvl w:val="0"/>
          <w:numId w:val="31"/>
        </w:numPr>
        <w:spacing w:after="120" w:line="240" w:lineRule="auto"/>
        <w:ind w:left="714" w:hanging="357"/>
        <w:contextualSpacing w:val="0"/>
        <w:jc w:val="both"/>
        <w:rPr>
          <w:rFonts w:ascii="Arial" w:eastAsia="Times New Roman" w:hAnsi="Arial" w:cs="Arial"/>
          <w:sz w:val="20"/>
          <w:szCs w:val="20"/>
        </w:rPr>
      </w:pPr>
      <w:r w:rsidRPr="00C938DE">
        <w:rPr>
          <w:rFonts w:ascii="Arial" w:eastAsia="Times New Roman" w:hAnsi="Arial" w:cs="Arial"/>
          <w:sz w:val="20"/>
          <w:szCs w:val="20"/>
        </w:rPr>
        <w:t>Number of assignment-related contracts completed during last three years (0 to 10)</w:t>
      </w:r>
    </w:p>
    <w:p w:rsidR="00176D88" w:rsidRPr="00C938DE" w:rsidRDefault="00176D88" w:rsidP="00EB02E4">
      <w:pPr>
        <w:pStyle w:val="ListParagraph"/>
        <w:numPr>
          <w:ilvl w:val="0"/>
          <w:numId w:val="31"/>
        </w:numPr>
        <w:spacing w:after="120" w:line="240" w:lineRule="auto"/>
        <w:ind w:left="714" w:hanging="357"/>
        <w:contextualSpacing w:val="0"/>
        <w:jc w:val="both"/>
        <w:rPr>
          <w:rFonts w:ascii="Arial" w:eastAsia="Times New Roman" w:hAnsi="Arial" w:cs="Arial"/>
          <w:sz w:val="20"/>
          <w:szCs w:val="20"/>
        </w:rPr>
      </w:pPr>
      <w:r w:rsidRPr="00C938DE">
        <w:rPr>
          <w:rFonts w:ascii="Arial" w:eastAsia="Times New Roman" w:hAnsi="Arial" w:cs="Arial"/>
          <w:sz w:val="20"/>
          <w:szCs w:val="20"/>
        </w:rPr>
        <w:t>General experience and qualification of the key personal (10-20)</w:t>
      </w:r>
    </w:p>
    <w:p w:rsidR="00176D88" w:rsidRPr="00C938DE" w:rsidRDefault="00176D88" w:rsidP="00EB02E4">
      <w:pPr>
        <w:pStyle w:val="ListParagraph"/>
        <w:numPr>
          <w:ilvl w:val="0"/>
          <w:numId w:val="31"/>
        </w:numPr>
        <w:spacing w:after="120" w:line="240" w:lineRule="auto"/>
        <w:ind w:left="714" w:hanging="357"/>
        <w:contextualSpacing w:val="0"/>
        <w:jc w:val="both"/>
        <w:textAlignment w:val="baseline"/>
        <w:rPr>
          <w:rFonts w:ascii="Arial" w:eastAsia="Times New Roman" w:hAnsi="Arial" w:cs="Arial"/>
          <w:sz w:val="20"/>
          <w:szCs w:val="20"/>
        </w:rPr>
      </w:pPr>
      <w:r w:rsidRPr="00C938DE">
        <w:rPr>
          <w:rFonts w:ascii="Arial" w:eastAsia="Times New Roman" w:hAnsi="Arial" w:cs="Arial"/>
          <w:sz w:val="20"/>
          <w:szCs w:val="20"/>
        </w:rPr>
        <w:t xml:space="preserve">Assignment-relevant experience and qualification of key personnel (20-50) </w:t>
      </w:r>
    </w:p>
    <w:p w:rsidR="00176D88" w:rsidRPr="00C938DE" w:rsidRDefault="00176D88" w:rsidP="00EB02E4">
      <w:pPr>
        <w:pStyle w:val="ListParagraph"/>
        <w:numPr>
          <w:ilvl w:val="0"/>
          <w:numId w:val="31"/>
        </w:numPr>
        <w:spacing w:after="120" w:line="240" w:lineRule="auto"/>
        <w:ind w:left="714" w:hanging="357"/>
        <w:contextualSpacing w:val="0"/>
        <w:jc w:val="both"/>
        <w:textAlignment w:val="baseline"/>
        <w:rPr>
          <w:rFonts w:ascii="Arial" w:eastAsia="Times New Roman" w:hAnsi="Arial" w:cs="Arial"/>
          <w:sz w:val="20"/>
          <w:szCs w:val="20"/>
        </w:rPr>
      </w:pPr>
      <w:r w:rsidRPr="00C938DE">
        <w:rPr>
          <w:rFonts w:ascii="Arial" w:eastAsia="Times New Roman" w:hAnsi="Arial" w:cs="Arial"/>
          <w:sz w:val="20"/>
          <w:szCs w:val="20"/>
        </w:rPr>
        <w:t>Number of years of the key personnel in the firm (0-10)</w:t>
      </w:r>
    </w:p>
    <w:p w:rsidR="00176D88" w:rsidRPr="00C938DE" w:rsidRDefault="00176D88" w:rsidP="00EB02E4">
      <w:pPr>
        <w:pStyle w:val="ListParagraph"/>
        <w:numPr>
          <w:ilvl w:val="0"/>
          <w:numId w:val="31"/>
        </w:numPr>
        <w:spacing w:after="120" w:line="240" w:lineRule="auto"/>
        <w:ind w:left="714" w:hanging="357"/>
        <w:contextualSpacing w:val="0"/>
        <w:jc w:val="both"/>
        <w:textAlignment w:val="baseline"/>
        <w:rPr>
          <w:rFonts w:ascii="Arial" w:eastAsia="Times New Roman" w:hAnsi="Arial" w:cs="Arial"/>
          <w:sz w:val="20"/>
          <w:szCs w:val="20"/>
        </w:rPr>
      </w:pPr>
      <w:r w:rsidRPr="00C938DE">
        <w:rPr>
          <w:rFonts w:ascii="Arial" w:eastAsia="Times New Roman" w:hAnsi="Arial" w:cs="Arial"/>
          <w:sz w:val="20"/>
          <w:szCs w:val="20"/>
        </w:rPr>
        <w:t>Financial capacity of the firm (0-10)</w:t>
      </w:r>
    </w:p>
    <w:p w:rsidR="00176D88" w:rsidRPr="00C938DE" w:rsidRDefault="00176D88" w:rsidP="00EB02E4">
      <w:pPr>
        <w:pStyle w:val="ListParagraph"/>
        <w:numPr>
          <w:ilvl w:val="0"/>
          <w:numId w:val="31"/>
        </w:numPr>
        <w:spacing w:after="120" w:line="240" w:lineRule="auto"/>
        <w:ind w:left="714" w:hanging="357"/>
        <w:contextualSpacing w:val="0"/>
        <w:jc w:val="both"/>
        <w:textAlignment w:val="baseline"/>
        <w:rPr>
          <w:rFonts w:ascii="Arial" w:eastAsia="Times New Roman" w:hAnsi="Arial" w:cs="Arial"/>
          <w:sz w:val="20"/>
          <w:szCs w:val="20"/>
        </w:rPr>
      </w:pPr>
      <w:r w:rsidRPr="00C938DE">
        <w:rPr>
          <w:rFonts w:ascii="Arial" w:eastAsia="Times New Roman" w:hAnsi="Arial" w:cs="Arial"/>
          <w:sz w:val="20"/>
          <w:szCs w:val="20"/>
        </w:rPr>
        <w:t>Knowledge of language of if required (0-10)</w:t>
      </w:r>
    </w:p>
    <w:p w:rsidR="00176D88" w:rsidRPr="00C938DE" w:rsidRDefault="00176D88" w:rsidP="00EB02E4">
      <w:pPr>
        <w:pStyle w:val="ListParagraph"/>
        <w:numPr>
          <w:ilvl w:val="0"/>
          <w:numId w:val="31"/>
        </w:numPr>
        <w:spacing w:after="120" w:line="240" w:lineRule="auto"/>
        <w:ind w:left="714" w:hanging="357"/>
        <w:contextualSpacing w:val="0"/>
        <w:jc w:val="both"/>
        <w:textAlignment w:val="baseline"/>
        <w:rPr>
          <w:rFonts w:ascii="Arial" w:eastAsia="Times New Roman" w:hAnsi="Arial" w:cs="Arial"/>
          <w:sz w:val="20"/>
          <w:szCs w:val="20"/>
        </w:rPr>
      </w:pPr>
      <w:r w:rsidRPr="00C938DE">
        <w:rPr>
          <w:rFonts w:ascii="Arial" w:eastAsia="Times New Roman" w:hAnsi="Arial" w:cs="Arial"/>
          <w:sz w:val="20"/>
          <w:szCs w:val="20"/>
        </w:rPr>
        <w:t>[</w:t>
      </w:r>
      <w:r w:rsidRPr="00C938DE">
        <w:rPr>
          <w:rFonts w:ascii="Arial" w:eastAsia="Times New Roman" w:hAnsi="Arial" w:cs="Arial"/>
          <w:i/>
          <w:iCs/>
          <w:sz w:val="20"/>
          <w:szCs w:val="20"/>
        </w:rPr>
        <w:t>add</w:t>
      </w:r>
      <w:r w:rsidRPr="00C938DE">
        <w:rPr>
          <w:rFonts w:ascii="Arial" w:eastAsia="Times New Roman" w:hAnsi="Arial" w:cs="Arial"/>
          <w:sz w:val="20"/>
          <w:szCs w:val="20"/>
        </w:rPr>
        <w:t xml:space="preserve"> </w:t>
      </w:r>
      <w:r w:rsidRPr="00C938DE">
        <w:rPr>
          <w:rFonts w:ascii="Arial" w:eastAsia="Times New Roman" w:hAnsi="Arial" w:cs="Arial"/>
          <w:i/>
          <w:iCs/>
          <w:sz w:val="20"/>
          <w:szCs w:val="20"/>
        </w:rPr>
        <w:t>other evaluation criteria and delete the above ones if not relevant</w:t>
      </w:r>
      <w:r w:rsidRPr="00C938DE">
        <w:rPr>
          <w:rFonts w:ascii="Arial" w:eastAsia="Times New Roman" w:hAnsi="Arial" w:cs="Arial"/>
          <w:sz w:val="20"/>
          <w:szCs w:val="20"/>
        </w:rPr>
        <w:t>]</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10.     Name of consultants who expressed interest in respond to the advertisement:</w:t>
      </w:r>
    </w:p>
    <w:p w:rsidR="00176D88" w:rsidRPr="00C938DE" w:rsidRDefault="00176D88" w:rsidP="00176D88">
      <w:pPr>
        <w:spacing w:after="0" w:line="240" w:lineRule="auto"/>
        <w:rPr>
          <w:rFonts w:ascii="Times New Roman" w:eastAsia="Times New Roman" w:hAnsi="Times New Roman" w:cs="Times New Roman"/>
          <w:sz w:val="24"/>
          <w:szCs w:val="24"/>
        </w:rPr>
      </w:pPr>
    </w:p>
    <w:tbl>
      <w:tblPr>
        <w:tblW w:w="0" w:type="auto"/>
        <w:tblInd w:w="672" w:type="dxa"/>
        <w:tblCellMar>
          <w:top w:w="15" w:type="dxa"/>
          <w:left w:w="15" w:type="dxa"/>
          <w:bottom w:w="15" w:type="dxa"/>
          <w:right w:w="15" w:type="dxa"/>
        </w:tblCellMar>
        <w:tblLook w:val="04A0" w:firstRow="1" w:lastRow="0" w:firstColumn="1" w:lastColumn="0" w:noHBand="0" w:noVBand="1"/>
      </w:tblPr>
      <w:tblGrid>
        <w:gridCol w:w="555"/>
        <w:gridCol w:w="2267"/>
        <w:gridCol w:w="2011"/>
        <w:gridCol w:w="1011"/>
      </w:tblGrid>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proofErr w:type="spellStart"/>
            <w:r w:rsidRPr="00C938DE">
              <w:rPr>
                <w:rFonts w:ascii="Arial" w:eastAsia="Times New Roman" w:hAnsi="Arial" w:cs="Arial"/>
                <w:sz w:val="20"/>
                <w:szCs w:val="20"/>
              </w:rPr>
              <w:t>Sl</w:t>
            </w:r>
            <w:proofErr w:type="spellEnd"/>
            <w:r w:rsidRPr="00C938DE">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Name of the consultant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proofErr w:type="spellStart"/>
            <w:r w:rsidRPr="00C938DE">
              <w:rPr>
                <w:rFonts w:ascii="Arial" w:eastAsia="Times New Roman" w:hAnsi="Arial" w:cs="Arial"/>
                <w:sz w:val="20"/>
                <w:szCs w:val="20"/>
              </w:rPr>
              <w:t>EoI</w:t>
            </w:r>
            <w:proofErr w:type="spellEnd"/>
            <w:r w:rsidRPr="00C938DE">
              <w:rPr>
                <w:rFonts w:ascii="Arial" w:eastAsia="Times New Roman" w:hAnsi="Arial" w:cs="Arial"/>
                <w:sz w:val="20"/>
                <w:szCs w:val="20"/>
              </w:rPr>
              <w:t xml:space="preserve"> submission date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Remarks </w:t>
            </w:r>
          </w:p>
        </w:tc>
      </w:tr>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bl>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11.    Rank list of consultants after evaluation of qualifications and experience as per 9 above: </w:t>
      </w:r>
    </w:p>
    <w:p w:rsidR="00176D88" w:rsidRPr="00C938DE" w:rsidRDefault="00176D88" w:rsidP="00176D88">
      <w:pPr>
        <w:spacing w:after="0" w:line="240" w:lineRule="auto"/>
        <w:rPr>
          <w:rFonts w:ascii="Times New Roman" w:eastAsia="Times New Roman" w:hAnsi="Times New Roman" w:cs="Times New Roman"/>
          <w:sz w:val="24"/>
          <w:szCs w:val="24"/>
        </w:rPr>
      </w:pPr>
    </w:p>
    <w:tbl>
      <w:tblPr>
        <w:tblW w:w="0" w:type="auto"/>
        <w:tblInd w:w="672" w:type="dxa"/>
        <w:tblCellMar>
          <w:top w:w="15" w:type="dxa"/>
          <w:left w:w="15" w:type="dxa"/>
          <w:bottom w:w="15" w:type="dxa"/>
          <w:right w:w="15" w:type="dxa"/>
        </w:tblCellMar>
        <w:tblLook w:val="04A0" w:firstRow="1" w:lastRow="0" w:firstColumn="1" w:lastColumn="0" w:noHBand="0" w:noVBand="1"/>
      </w:tblPr>
      <w:tblGrid>
        <w:gridCol w:w="555"/>
        <w:gridCol w:w="2078"/>
        <w:gridCol w:w="733"/>
        <w:gridCol w:w="1067"/>
        <w:gridCol w:w="1355"/>
      </w:tblGrid>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proofErr w:type="spellStart"/>
            <w:r w:rsidRPr="00C938DE">
              <w:rPr>
                <w:rFonts w:ascii="Arial" w:eastAsia="Times New Roman" w:hAnsi="Arial" w:cs="Arial"/>
                <w:i/>
                <w:iCs/>
                <w:sz w:val="20"/>
                <w:szCs w:val="20"/>
              </w:rPr>
              <w:t>Sl</w:t>
            </w:r>
            <w:proofErr w:type="spellEnd"/>
            <w:r w:rsidRPr="00C938DE">
              <w:rPr>
                <w:rFonts w:ascii="Arial" w:eastAsia="Times New Roman" w:hAnsi="Arial" w:cs="Arial"/>
                <w:i/>
                <w:i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i/>
                <w:iCs/>
                <w:sz w:val="20"/>
                <w:szCs w:val="20"/>
              </w:rPr>
              <w:t>Name of Consultants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i/>
                <w:iCs/>
                <w:sz w:val="20"/>
                <w:szCs w:val="20"/>
              </w:rPr>
              <w:t>Score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i/>
                <w:iCs/>
                <w:sz w:val="20"/>
                <w:szCs w:val="20"/>
              </w:rPr>
              <w:t>Strengths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i/>
                <w:iCs/>
                <w:sz w:val="20"/>
                <w:szCs w:val="20"/>
              </w:rPr>
              <w:t>Weaknesses</w:t>
            </w:r>
          </w:p>
        </w:tc>
      </w:tr>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0" w:lineRule="atLeast"/>
              <w:jc w:val="both"/>
              <w:rPr>
                <w:rFonts w:ascii="Times New Roman" w:eastAsia="Times New Roman" w:hAnsi="Times New Roman" w:cs="Times New Roman"/>
                <w:sz w:val="24"/>
                <w:szCs w:val="24"/>
              </w:rPr>
            </w:pPr>
            <w:r w:rsidRPr="00C938DE">
              <w:rPr>
                <w:rFonts w:ascii="Arial" w:eastAsia="Times New Roman" w:hAnsi="Arial"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r w:rsidR="00176D88" w:rsidRPr="00C938DE" w:rsidTr="00EB02E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6D88" w:rsidRPr="00C938DE" w:rsidRDefault="00176D88" w:rsidP="00176D88">
            <w:pPr>
              <w:spacing w:after="0" w:line="240" w:lineRule="auto"/>
              <w:rPr>
                <w:rFonts w:ascii="Times New Roman" w:eastAsia="Times New Roman" w:hAnsi="Times New Roman" w:cs="Times New Roman"/>
                <w:sz w:val="1"/>
                <w:szCs w:val="24"/>
              </w:rPr>
            </w:pPr>
          </w:p>
        </w:tc>
      </w:tr>
    </w:tbl>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p>
    <w:p w:rsidR="00176D88" w:rsidRPr="00C938DE" w:rsidRDefault="00176D88" w:rsidP="00176D88">
      <w:pPr>
        <w:spacing w:after="0" w:line="240" w:lineRule="auto"/>
        <w:ind w:left="540" w:hanging="540"/>
        <w:jc w:val="both"/>
        <w:rPr>
          <w:rFonts w:ascii="Times New Roman" w:eastAsia="Times New Roman" w:hAnsi="Times New Roman" w:cs="Times New Roman"/>
          <w:sz w:val="24"/>
          <w:szCs w:val="24"/>
        </w:rPr>
      </w:pPr>
      <w:r w:rsidRPr="00C938DE">
        <w:rPr>
          <w:rFonts w:ascii="Arial" w:eastAsia="Times New Roman" w:hAnsi="Arial" w:cs="Arial"/>
          <w:sz w:val="20"/>
          <w:szCs w:val="20"/>
        </w:rPr>
        <w:t>12.    Following the ranking of firms, the implementing agencies will invite technical and financial proposals from at least 3 (the highest scoring) top ranking firms which will become the basis of contract negotiations between the Client and the highest scoring firm.</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13.    Complaints, if </w:t>
      </w:r>
      <w:proofErr w:type="gramStart"/>
      <w:r w:rsidRPr="00C938DE">
        <w:rPr>
          <w:rFonts w:ascii="Arial" w:eastAsia="Times New Roman" w:hAnsi="Arial" w:cs="Arial"/>
          <w:sz w:val="20"/>
          <w:szCs w:val="20"/>
        </w:rPr>
        <w:t>any:_</w:t>
      </w:r>
      <w:proofErr w:type="gramEnd"/>
      <w:r w:rsidRPr="00C938DE">
        <w:rPr>
          <w:rFonts w:ascii="Arial" w:eastAsia="Times New Roman" w:hAnsi="Arial" w:cs="Arial"/>
          <w:sz w:val="20"/>
          <w:szCs w:val="20"/>
        </w:rPr>
        <w:t>______________</w:t>
      </w:r>
    </w:p>
    <w:p w:rsidR="00176D88" w:rsidRPr="00C938DE" w:rsidRDefault="00176D88" w:rsidP="00176D88">
      <w:pPr>
        <w:spacing w:after="240" w:line="240" w:lineRule="auto"/>
        <w:rPr>
          <w:rFonts w:ascii="Times New Roman" w:eastAsia="Times New Roman" w:hAnsi="Times New Roman" w:cs="Times New Roman"/>
          <w:sz w:val="24"/>
          <w:szCs w:val="24"/>
        </w:rPr>
      </w:pPr>
      <w:r w:rsidRPr="00C938DE">
        <w:rPr>
          <w:rFonts w:ascii="Times New Roman" w:eastAsia="Times New Roman" w:hAnsi="Times New Roman" w:cs="Times New Roman"/>
          <w:sz w:val="24"/>
          <w:szCs w:val="24"/>
        </w:rPr>
        <w:br/>
      </w:r>
    </w:p>
    <w:p w:rsidR="00176D88" w:rsidRPr="00C938DE" w:rsidRDefault="00176D88" w:rsidP="00176D88">
      <w:pPr>
        <w:spacing w:after="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    </w:t>
      </w:r>
      <w:r w:rsidRPr="00C938DE">
        <w:rPr>
          <w:rFonts w:ascii="Arial" w:eastAsia="Times New Roman" w:hAnsi="Arial" w:cs="Arial"/>
          <w:b/>
          <w:bCs/>
          <w:sz w:val="20"/>
          <w:szCs w:val="20"/>
        </w:rPr>
        <w:t>Signatures of the Members of the Selection Committee: _________________</w:t>
      </w:r>
    </w:p>
    <w:p w:rsidR="00176D88" w:rsidRPr="00C938DE" w:rsidRDefault="00176D88" w:rsidP="00176D88">
      <w:pPr>
        <w:spacing w:after="0" w:line="240" w:lineRule="auto"/>
        <w:rPr>
          <w:rFonts w:ascii="Times New Roman" w:eastAsia="Times New Roman" w:hAnsi="Times New Roman" w:cs="Times New Roman"/>
          <w:sz w:val="24"/>
          <w:szCs w:val="24"/>
        </w:rPr>
      </w:pPr>
    </w:p>
    <w:p w:rsidR="0086509E" w:rsidRPr="00C938DE" w:rsidRDefault="0086509E" w:rsidP="00176D88">
      <w:pPr>
        <w:spacing w:after="0" w:line="240" w:lineRule="auto"/>
        <w:rPr>
          <w:rFonts w:ascii="Times New Roman" w:eastAsia="Times New Roman" w:hAnsi="Times New Roman" w:cs="Times New Roman"/>
          <w:sz w:val="24"/>
          <w:szCs w:val="24"/>
        </w:rPr>
      </w:pPr>
    </w:p>
    <w:p w:rsidR="00176D88" w:rsidRPr="00C938DE" w:rsidRDefault="00176D88" w:rsidP="00176D88">
      <w:pPr>
        <w:spacing w:after="0" w:line="240" w:lineRule="auto"/>
        <w:jc w:val="center"/>
        <w:rPr>
          <w:rFonts w:ascii="Times New Roman" w:eastAsia="Times New Roman" w:hAnsi="Times New Roman" w:cs="Times New Roman"/>
          <w:sz w:val="24"/>
          <w:szCs w:val="24"/>
        </w:rPr>
      </w:pPr>
      <w:r w:rsidRPr="00C938DE">
        <w:rPr>
          <w:rFonts w:ascii="Arial" w:eastAsia="Times New Roman" w:hAnsi="Arial" w:cs="Arial"/>
          <w:b/>
          <w:bCs/>
          <w:smallCaps/>
          <w:sz w:val="24"/>
          <w:szCs w:val="24"/>
        </w:rPr>
        <w:t>List of Annexes</w:t>
      </w:r>
    </w:p>
    <w:p w:rsidR="00176D88" w:rsidRPr="00C938DE" w:rsidRDefault="00176D88" w:rsidP="00176D88">
      <w:pPr>
        <w:spacing w:after="0" w:line="240" w:lineRule="auto"/>
        <w:rPr>
          <w:rFonts w:ascii="Times New Roman" w:eastAsia="Times New Roman" w:hAnsi="Times New Roman" w:cs="Times New Roman"/>
          <w:sz w:val="24"/>
          <w:szCs w:val="24"/>
        </w:rPr>
      </w:pPr>
    </w:p>
    <w:p w:rsidR="00176D88" w:rsidRPr="00C938DE" w:rsidRDefault="00EB02E4" w:rsidP="00176D88">
      <w:p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Annexure 1:</w:t>
      </w:r>
      <w:r w:rsidRPr="00C938DE">
        <w:rPr>
          <w:rFonts w:ascii="Arial" w:eastAsia="Times New Roman" w:hAnsi="Arial" w:cs="Arial"/>
          <w:sz w:val="20"/>
          <w:szCs w:val="20"/>
        </w:rPr>
        <w:tab/>
      </w:r>
      <w:r w:rsidR="00176D88" w:rsidRPr="00C938DE">
        <w:rPr>
          <w:rFonts w:ascii="Arial" w:eastAsia="Times New Roman" w:hAnsi="Arial" w:cs="Arial"/>
          <w:sz w:val="20"/>
          <w:szCs w:val="20"/>
        </w:rPr>
        <w:t>Letter of invitation</w:t>
      </w:r>
    </w:p>
    <w:p w:rsidR="00176D88" w:rsidRPr="00C938DE" w:rsidRDefault="00EB02E4" w:rsidP="00176D88">
      <w:p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Annexure 2:</w:t>
      </w:r>
      <w:r w:rsidRPr="00C938DE">
        <w:rPr>
          <w:rFonts w:ascii="Arial" w:eastAsia="Times New Roman" w:hAnsi="Arial" w:cs="Arial"/>
          <w:sz w:val="20"/>
          <w:szCs w:val="20"/>
        </w:rPr>
        <w:tab/>
      </w:r>
      <w:r w:rsidR="00176D88" w:rsidRPr="00C938DE">
        <w:rPr>
          <w:rFonts w:ascii="Arial" w:eastAsia="Times New Roman" w:hAnsi="Arial" w:cs="Arial"/>
          <w:sz w:val="20"/>
          <w:szCs w:val="20"/>
        </w:rPr>
        <w:t>Formats for Technical Proposal</w:t>
      </w:r>
    </w:p>
    <w:p w:rsidR="00176D88" w:rsidRPr="00C938DE" w:rsidRDefault="00176D88" w:rsidP="00176D88">
      <w:p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Annexure 3: </w:t>
      </w:r>
      <w:r w:rsidR="00EB02E4" w:rsidRPr="00C938DE">
        <w:rPr>
          <w:rFonts w:ascii="Arial" w:eastAsia="Times New Roman" w:hAnsi="Arial" w:cs="Arial"/>
          <w:sz w:val="20"/>
          <w:szCs w:val="20"/>
        </w:rPr>
        <w:tab/>
      </w:r>
      <w:r w:rsidRPr="00C938DE">
        <w:rPr>
          <w:rFonts w:ascii="Arial" w:eastAsia="Times New Roman" w:hAnsi="Arial" w:cs="Arial"/>
          <w:sz w:val="20"/>
          <w:szCs w:val="20"/>
        </w:rPr>
        <w:t>Formats for Financial Proposal</w:t>
      </w:r>
    </w:p>
    <w:p w:rsidR="00176D88" w:rsidRPr="00C938DE" w:rsidRDefault="00EB02E4" w:rsidP="00176D88">
      <w:p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Annexure 4:</w:t>
      </w:r>
      <w:r w:rsidRPr="00C938DE">
        <w:rPr>
          <w:rFonts w:ascii="Arial" w:eastAsia="Times New Roman" w:hAnsi="Arial" w:cs="Arial"/>
          <w:sz w:val="20"/>
          <w:szCs w:val="20"/>
        </w:rPr>
        <w:tab/>
      </w:r>
      <w:r w:rsidR="00176D88" w:rsidRPr="00C938DE">
        <w:rPr>
          <w:rFonts w:ascii="Arial" w:eastAsia="Times New Roman" w:hAnsi="Arial" w:cs="Arial"/>
          <w:sz w:val="20"/>
          <w:szCs w:val="20"/>
        </w:rPr>
        <w:t>Request for Proposal (RFP)</w:t>
      </w:r>
    </w:p>
    <w:p w:rsidR="00176D88" w:rsidRPr="00C938DE" w:rsidRDefault="00176D88" w:rsidP="00176D88">
      <w:p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Annexure 5: </w:t>
      </w:r>
      <w:r w:rsidR="00EB02E4" w:rsidRPr="00C938DE">
        <w:rPr>
          <w:rFonts w:ascii="Arial" w:eastAsia="Times New Roman" w:hAnsi="Arial" w:cs="Arial"/>
          <w:sz w:val="20"/>
          <w:szCs w:val="20"/>
        </w:rPr>
        <w:tab/>
      </w:r>
      <w:r w:rsidRPr="00C938DE">
        <w:rPr>
          <w:rFonts w:ascii="Arial" w:eastAsia="Times New Roman" w:hAnsi="Arial" w:cs="Arial"/>
          <w:sz w:val="20"/>
          <w:szCs w:val="20"/>
        </w:rPr>
        <w:t>Sample Contract</w:t>
      </w:r>
    </w:p>
    <w:p w:rsidR="00176D88" w:rsidRPr="00C938DE" w:rsidRDefault="00176D88" w:rsidP="00176D88">
      <w:pPr>
        <w:spacing w:before="120" w:after="120" w:line="240" w:lineRule="auto"/>
        <w:jc w:val="both"/>
        <w:rPr>
          <w:rFonts w:ascii="Times New Roman" w:eastAsia="Times New Roman" w:hAnsi="Times New Roman" w:cs="Times New Roman"/>
          <w:sz w:val="24"/>
          <w:szCs w:val="24"/>
        </w:rPr>
      </w:pPr>
      <w:r w:rsidRPr="00C938DE">
        <w:rPr>
          <w:rFonts w:ascii="Arial" w:eastAsia="Times New Roman" w:hAnsi="Arial" w:cs="Arial"/>
          <w:sz w:val="20"/>
          <w:szCs w:val="20"/>
        </w:rPr>
        <w:t xml:space="preserve">Annexure 6: </w:t>
      </w:r>
      <w:r w:rsidR="00EB02E4" w:rsidRPr="00C938DE">
        <w:rPr>
          <w:rFonts w:ascii="Arial" w:eastAsia="Times New Roman" w:hAnsi="Arial" w:cs="Arial"/>
          <w:sz w:val="20"/>
          <w:szCs w:val="20"/>
        </w:rPr>
        <w:tab/>
      </w:r>
      <w:r w:rsidRPr="00C938DE">
        <w:rPr>
          <w:rFonts w:ascii="Arial" w:eastAsia="Times New Roman" w:hAnsi="Arial" w:cs="Arial"/>
          <w:sz w:val="20"/>
          <w:szCs w:val="20"/>
        </w:rPr>
        <w:t>Evaluation report</w:t>
      </w:r>
    </w:p>
    <w:p w:rsidR="00BE4568" w:rsidRPr="00C938DE" w:rsidRDefault="00BE4568"/>
    <w:sectPr w:rsidR="00BE4568" w:rsidRPr="00C938DE" w:rsidSect="0086509E">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4D" w:rsidRDefault="006F4E4D" w:rsidP="00D5226B">
      <w:pPr>
        <w:spacing w:after="0" w:line="240" w:lineRule="auto"/>
      </w:pPr>
      <w:r>
        <w:separator/>
      </w:r>
    </w:p>
  </w:endnote>
  <w:endnote w:type="continuationSeparator" w:id="0">
    <w:p w:rsidR="006F4E4D" w:rsidRDefault="006F4E4D" w:rsidP="00D5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4938"/>
      <w:docPartObj>
        <w:docPartGallery w:val="Page Numbers (Bottom of Page)"/>
        <w:docPartUnique/>
      </w:docPartObj>
    </w:sdtPr>
    <w:sdtEndPr/>
    <w:sdtContent>
      <w:p w:rsidR="0073542F" w:rsidRDefault="0073542F">
        <w:pPr>
          <w:pStyle w:val="Footer"/>
        </w:pPr>
        <w:r>
          <w:fldChar w:fldCharType="begin"/>
        </w:r>
        <w:r>
          <w:instrText xml:space="preserve"> PAGE   \* MERGEFORMAT </w:instrText>
        </w:r>
        <w:r>
          <w:fldChar w:fldCharType="separate"/>
        </w:r>
        <w:r>
          <w:rPr>
            <w:noProof/>
          </w:rPr>
          <w:t>10</w:t>
        </w:r>
        <w:r>
          <w:rPr>
            <w:noProof/>
          </w:rPr>
          <w:fldChar w:fldCharType="end"/>
        </w:r>
      </w:p>
    </w:sdtContent>
  </w:sdt>
  <w:p w:rsidR="0073542F" w:rsidRDefault="00735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4D" w:rsidRDefault="006F4E4D" w:rsidP="00D5226B">
      <w:pPr>
        <w:spacing w:after="0" w:line="240" w:lineRule="auto"/>
      </w:pPr>
      <w:r>
        <w:separator/>
      </w:r>
    </w:p>
  </w:footnote>
  <w:footnote w:type="continuationSeparator" w:id="0">
    <w:p w:rsidR="006F4E4D" w:rsidRDefault="006F4E4D" w:rsidP="00D52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146"/>
    <w:multiLevelType w:val="hybridMultilevel"/>
    <w:tmpl w:val="684826A0"/>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77668DA"/>
    <w:multiLevelType w:val="hybridMultilevel"/>
    <w:tmpl w:val="4B1035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55087"/>
    <w:multiLevelType w:val="hybridMultilevel"/>
    <w:tmpl w:val="353CA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92953"/>
    <w:multiLevelType w:val="multilevel"/>
    <w:tmpl w:val="EE9207C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97592"/>
    <w:multiLevelType w:val="hybridMultilevel"/>
    <w:tmpl w:val="78362D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23648"/>
    <w:multiLevelType w:val="hybridMultilevel"/>
    <w:tmpl w:val="6F68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A1068"/>
    <w:multiLevelType w:val="hybridMultilevel"/>
    <w:tmpl w:val="8A229ACC"/>
    <w:lvl w:ilvl="0" w:tplc="32FC6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050B1"/>
    <w:multiLevelType w:val="hybridMultilevel"/>
    <w:tmpl w:val="D69CBE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B440D"/>
    <w:multiLevelType w:val="multilevel"/>
    <w:tmpl w:val="EA02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3641A"/>
    <w:multiLevelType w:val="multilevel"/>
    <w:tmpl w:val="0A1C2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57FF9"/>
    <w:multiLevelType w:val="multilevel"/>
    <w:tmpl w:val="B4689D78"/>
    <w:lvl w:ilvl="0">
      <w:start w:val="1"/>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11" w15:restartNumberingAfterBreak="0">
    <w:nsid w:val="20C71E89"/>
    <w:multiLevelType w:val="hybridMultilevel"/>
    <w:tmpl w:val="DB2C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33C67"/>
    <w:multiLevelType w:val="hybridMultilevel"/>
    <w:tmpl w:val="F4EA5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D8"/>
    <w:multiLevelType w:val="multilevel"/>
    <w:tmpl w:val="8806EB64"/>
    <w:lvl w:ilvl="0">
      <w:start w:val="3"/>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14" w15:restartNumberingAfterBreak="0">
    <w:nsid w:val="2DC46800"/>
    <w:multiLevelType w:val="multilevel"/>
    <w:tmpl w:val="12E8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57BB1"/>
    <w:multiLevelType w:val="multilevel"/>
    <w:tmpl w:val="60FE476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A23C14"/>
    <w:multiLevelType w:val="multilevel"/>
    <w:tmpl w:val="0F348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5C0BA8"/>
    <w:multiLevelType w:val="hybridMultilevel"/>
    <w:tmpl w:val="F5A0BA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DD4573"/>
    <w:multiLevelType w:val="multilevel"/>
    <w:tmpl w:val="18F60EDA"/>
    <w:lvl w:ilvl="0">
      <w:start w:val="4"/>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19" w15:restartNumberingAfterBreak="0">
    <w:nsid w:val="3F2366D3"/>
    <w:multiLevelType w:val="hybridMultilevel"/>
    <w:tmpl w:val="10D07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E583A"/>
    <w:multiLevelType w:val="multilevel"/>
    <w:tmpl w:val="DDD6008C"/>
    <w:lvl w:ilvl="0">
      <w:start w:val="6"/>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21" w15:restartNumberingAfterBreak="0">
    <w:nsid w:val="42810A28"/>
    <w:multiLevelType w:val="hybridMultilevel"/>
    <w:tmpl w:val="83FCD94C"/>
    <w:lvl w:ilvl="0" w:tplc="B58C5A3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E2908"/>
    <w:multiLevelType w:val="hybridMultilevel"/>
    <w:tmpl w:val="8C7603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F05CE5"/>
    <w:multiLevelType w:val="multilevel"/>
    <w:tmpl w:val="049899F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61858D4"/>
    <w:multiLevelType w:val="multilevel"/>
    <w:tmpl w:val="F9AA8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A082F"/>
    <w:multiLevelType w:val="multilevel"/>
    <w:tmpl w:val="2F16B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6B3997"/>
    <w:multiLevelType w:val="multilevel"/>
    <w:tmpl w:val="11241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781044"/>
    <w:multiLevelType w:val="hybridMultilevel"/>
    <w:tmpl w:val="679684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512E96"/>
    <w:multiLevelType w:val="multilevel"/>
    <w:tmpl w:val="CDDE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16AA3"/>
    <w:multiLevelType w:val="multilevel"/>
    <w:tmpl w:val="79BA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58653A"/>
    <w:multiLevelType w:val="hybridMultilevel"/>
    <w:tmpl w:val="645C8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B036E"/>
    <w:multiLevelType w:val="multilevel"/>
    <w:tmpl w:val="9CEEC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91316"/>
    <w:multiLevelType w:val="multilevel"/>
    <w:tmpl w:val="A89CEBB4"/>
    <w:lvl w:ilvl="0">
      <w:start w:val="2"/>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33" w15:restartNumberingAfterBreak="0">
    <w:nsid w:val="5B146419"/>
    <w:multiLevelType w:val="hybridMultilevel"/>
    <w:tmpl w:val="188405E8"/>
    <w:lvl w:ilvl="0" w:tplc="4CEE9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E476D28"/>
    <w:multiLevelType w:val="multilevel"/>
    <w:tmpl w:val="EEF48E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364CDD"/>
    <w:multiLevelType w:val="multilevel"/>
    <w:tmpl w:val="DC1A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246B6C"/>
    <w:multiLevelType w:val="multilevel"/>
    <w:tmpl w:val="6F20A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B512596"/>
    <w:multiLevelType w:val="hybridMultilevel"/>
    <w:tmpl w:val="E3F619B6"/>
    <w:lvl w:ilvl="0" w:tplc="7138F7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3"/>
  </w:num>
  <w:num w:numId="3">
    <w:abstractNumId w:val="28"/>
  </w:num>
  <w:num w:numId="4">
    <w:abstractNumId w:val="36"/>
  </w:num>
  <w:num w:numId="5">
    <w:abstractNumId w:val="29"/>
  </w:num>
  <w:num w:numId="6">
    <w:abstractNumId w:val="31"/>
  </w:num>
  <w:num w:numId="7">
    <w:abstractNumId w:val="26"/>
    <w:lvlOverride w:ilvl="0">
      <w:lvl w:ilvl="0">
        <w:numFmt w:val="decimal"/>
        <w:lvlText w:val="%1."/>
        <w:lvlJc w:val="left"/>
      </w:lvl>
    </w:lvlOverride>
  </w:num>
  <w:num w:numId="8">
    <w:abstractNumId w:val="26"/>
    <w:lvlOverride w:ilvl="0">
      <w:lvl w:ilvl="0">
        <w:numFmt w:val="decimal"/>
        <w:lvlText w:val="%1."/>
        <w:lvlJc w:val="left"/>
      </w:lvl>
    </w:lvlOverride>
  </w:num>
  <w:num w:numId="9">
    <w:abstractNumId w:val="26"/>
    <w:lvlOverride w:ilvl="0">
      <w:lvl w:ilvl="0">
        <w:numFmt w:val="decimal"/>
        <w:lvlText w:val="%1."/>
        <w:lvlJc w:val="left"/>
      </w:lvl>
    </w:lvlOverride>
  </w:num>
  <w:num w:numId="10">
    <w:abstractNumId w:val="14"/>
  </w:num>
  <w:num w:numId="11">
    <w:abstractNumId w:val="25"/>
    <w:lvlOverride w:ilvl="0">
      <w:lvl w:ilvl="0">
        <w:numFmt w:val="decimal"/>
        <w:lvlText w:val="%1."/>
        <w:lvlJc w:val="left"/>
      </w:lvl>
    </w:lvlOverride>
  </w:num>
  <w:num w:numId="12">
    <w:abstractNumId w:val="24"/>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6"/>
    <w:lvlOverride w:ilvl="0">
      <w:lvl w:ilvl="0">
        <w:numFmt w:val="decimal"/>
        <w:lvlText w:val="%1."/>
        <w:lvlJc w:val="left"/>
      </w:lvl>
    </w:lvlOverride>
  </w:num>
  <w:num w:numId="20">
    <w:abstractNumId w:val="10"/>
  </w:num>
  <w:num w:numId="21">
    <w:abstractNumId w:val="32"/>
  </w:num>
  <w:num w:numId="22">
    <w:abstractNumId w:val="13"/>
  </w:num>
  <w:num w:numId="23">
    <w:abstractNumId w:val="18"/>
  </w:num>
  <w:num w:numId="24">
    <w:abstractNumId w:val="35"/>
  </w:num>
  <w:num w:numId="25">
    <w:abstractNumId w:val="20"/>
  </w:num>
  <w:num w:numId="26">
    <w:abstractNumId w:val="6"/>
  </w:num>
  <w:num w:numId="27">
    <w:abstractNumId w:val="12"/>
  </w:num>
  <w:num w:numId="28">
    <w:abstractNumId w:val="21"/>
  </w:num>
  <w:num w:numId="29">
    <w:abstractNumId w:val="30"/>
  </w:num>
  <w:num w:numId="30">
    <w:abstractNumId w:val="33"/>
  </w:num>
  <w:num w:numId="31">
    <w:abstractNumId w:val="5"/>
  </w:num>
  <w:num w:numId="32">
    <w:abstractNumId w:val="11"/>
  </w:num>
  <w:num w:numId="33">
    <w:abstractNumId w:val="34"/>
  </w:num>
  <w:num w:numId="34">
    <w:abstractNumId w:val="23"/>
  </w:num>
  <w:num w:numId="35">
    <w:abstractNumId w:val="37"/>
  </w:num>
  <w:num w:numId="36">
    <w:abstractNumId w:val="15"/>
  </w:num>
  <w:num w:numId="37">
    <w:abstractNumId w:val="17"/>
  </w:num>
  <w:num w:numId="38">
    <w:abstractNumId w:val="7"/>
  </w:num>
  <w:num w:numId="39">
    <w:abstractNumId w:val="1"/>
  </w:num>
  <w:num w:numId="40">
    <w:abstractNumId w:val="22"/>
  </w:num>
  <w:num w:numId="41">
    <w:abstractNumId w:val="2"/>
  </w:num>
  <w:num w:numId="42">
    <w:abstractNumId w:val="19"/>
  </w:num>
  <w:num w:numId="43">
    <w:abstractNumId w:val="27"/>
  </w:num>
  <w:num w:numId="44">
    <w:abstractNumId w:val="4"/>
  </w:num>
  <w:num w:numId="45">
    <w:abstractNumId w:val="0"/>
  </w:num>
  <w:num w:numId="46">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76D88"/>
    <w:rsid w:val="00010CB3"/>
    <w:rsid w:val="00055503"/>
    <w:rsid w:val="00081D4E"/>
    <w:rsid w:val="00093D29"/>
    <w:rsid w:val="000A222A"/>
    <w:rsid w:val="000F4EF3"/>
    <w:rsid w:val="0010310B"/>
    <w:rsid w:val="001231FF"/>
    <w:rsid w:val="001407D1"/>
    <w:rsid w:val="00147E49"/>
    <w:rsid w:val="00176AFD"/>
    <w:rsid w:val="00176D88"/>
    <w:rsid w:val="0018473A"/>
    <w:rsid w:val="001C0DB3"/>
    <w:rsid w:val="001E0C49"/>
    <w:rsid w:val="001F778E"/>
    <w:rsid w:val="0020255B"/>
    <w:rsid w:val="00242D7A"/>
    <w:rsid w:val="00267B2F"/>
    <w:rsid w:val="00287DFC"/>
    <w:rsid w:val="002965E8"/>
    <w:rsid w:val="00317B21"/>
    <w:rsid w:val="0032542E"/>
    <w:rsid w:val="0033609E"/>
    <w:rsid w:val="00377873"/>
    <w:rsid w:val="003825C8"/>
    <w:rsid w:val="00382DCA"/>
    <w:rsid w:val="003B45D8"/>
    <w:rsid w:val="003E2D40"/>
    <w:rsid w:val="004233B0"/>
    <w:rsid w:val="00426281"/>
    <w:rsid w:val="00437AEB"/>
    <w:rsid w:val="004621D2"/>
    <w:rsid w:val="004752B7"/>
    <w:rsid w:val="004C7020"/>
    <w:rsid w:val="004D2585"/>
    <w:rsid w:val="004D35DB"/>
    <w:rsid w:val="004E6852"/>
    <w:rsid w:val="004F3E86"/>
    <w:rsid w:val="00503A9A"/>
    <w:rsid w:val="005150A3"/>
    <w:rsid w:val="005153E5"/>
    <w:rsid w:val="0054529D"/>
    <w:rsid w:val="0056107B"/>
    <w:rsid w:val="0056296C"/>
    <w:rsid w:val="00562D5D"/>
    <w:rsid w:val="00575E26"/>
    <w:rsid w:val="005A0223"/>
    <w:rsid w:val="005A17F1"/>
    <w:rsid w:val="005A6D01"/>
    <w:rsid w:val="005E4117"/>
    <w:rsid w:val="005F493F"/>
    <w:rsid w:val="0060720E"/>
    <w:rsid w:val="0062068D"/>
    <w:rsid w:val="00634D3C"/>
    <w:rsid w:val="00645052"/>
    <w:rsid w:val="00646CE0"/>
    <w:rsid w:val="0065323A"/>
    <w:rsid w:val="00656738"/>
    <w:rsid w:val="00690FC4"/>
    <w:rsid w:val="006B20E8"/>
    <w:rsid w:val="006C6E88"/>
    <w:rsid w:val="006C70E0"/>
    <w:rsid w:val="006F4E4D"/>
    <w:rsid w:val="006F6D3D"/>
    <w:rsid w:val="0071060A"/>
    <w:rsid w:val="0072300F"/>
    <w:rsid w:val="00724CB9"/>
    <w:rsid w:val="0073542F"/>
    <w:rsid w:val="00755EEE"/>
    <w:rsid w:val="00764AE9"/>
    <w:rsid w:val="00765967"/>
    <w:rsid w:val="00775EAE"/>
    <w:rsid w:val="00791997"/>
    <w:rsid w:val="007C37B6"/>
    <w:rsid w:val="007D2FBF"/>
    <w:rsid w:val="007E74CF"/>
    <w:rsid w:val="00804A29"/>
    <w:rsid w:val="008406C3"/>
    <w:rsid w:val="00852AF2"/>
    <w:rsid w:val="008645F9"/>
    <w:rsid w:val="0086509E"/>
    <w:rsid w:val="00875AC7"/>
    <w:rsid w:val="008C2A48"/>
    <w:rsid w:val="008D1272"/>
    <w:rsid w:val="008D6D69"/>
    <w:rsid w:val="008E1727"/>
    <w:rsid w:val="0092370B"/>
    <w:rsid w:val="00995667"/>
    <w:rsid w:val="009B25A1"/>
    <w:rsid w:val="009B6079"/>
    <w:rsid w:val="009E2AA0"/>
    <w:rsid w:val="009F5EB5"/>
    <w:rsid w:val="00A428A4"/>
    <w:rsid w:val="00A6097A"/>
    <w:rsid w:val="00A813EA"/>
    <w:rsid w:val="00AA6286"/>
    <w:rsid w:val="00AB0026"/>
    <w:rsid w:val="00B100F5"/>
    <w:rsid w:val="00B36E10"/>
    <w:rsid w:val="00BE4568"/>
    <w:rsid w:val="00C10E2E"/>
    <w:rsid w:val="00C619C3"/>
    <w:rsid w:val="00C938DE"/>
    <w:rsid w:val="00CE475D"/>
    <w:rsid w:val="00CF038D"/>
    <w:rsid w:val="00D049D5"/>
    <w:rsid w:val="00D4347D"/>
    <w:rsid w:val="00D5226B"/>
    <w:rsid w:val="00D52330"/>
    <w:rsid w:val="00D64ED0"/>
    <w:rsid w:val="00D71D19"/>
    <w:rsid w:val="00D727F1"/>
    <w:rsid w:val="00D80D0D"/>
    <w:rsid w:val="00DA488B"/>
    <w:rsid w:val="00DA6CC0"/>
    <w:rsid w:val="00DB5DE5"/>
    <w:rsid w:val="00DC7E39"/>
    <w:rsid w:val="00DD43F4"/>
    <w:rsid w:val="00DD5A0F"/>
    <w:rsid w:val="00DF40F6"/>
    <w:rsid w:val="00DF79DE"/>
    <w:rsid w:val="00E248CB"/>
    <w:rsid w:val="00E37143"/>
    <w:rsid w:val="00E47898"/>
    <w:rsid w:val="00E62086"/>
    <w:rsid w:val="00E704EC"/>
    <w:rsid w:val="00E73F2E"/>
    <w:rsid w:val="00E8059A"/>
    <w:rsid w:val="00E96432"/>
    <w:rsid w:val="00EA772D"/>
    <w:rsid w:val="00EB02E4"/>
    <w:rsid w:val="00EC1BBA"/>
    <w:rsid w:val="00EC4EB2"/>
    <w:rsid w:val="00F35BC3"/>
    <w:rsid w:val="00F36B76"/>
    <w:rsid w:val="00F3780F"/>
    <w:rsid w:val="00F446F1"/>
    <w:rsid w:val="00F848BC"/>
    <w:rsid w:val="00F9622F"/>
    <w:rsid w:val="00FA1BF4"/>
    <w:rsid w:val="00FB0BF5"/>
    <w:rsid w:val="00FD725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F8BDCC6"/>
  <w15:docId w15:val="{DC3AC873-A2DF-408E-8DE8-5F6EF173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68"/>
  </w:style>
  <w:style w:type="paragraph" w:styleId="Heading2">
    <w:name w:val="heading 2"/>
    <w:basedOn w:val="Normal"/>
    <w:link w:val="Heading2Char"/>
    <w:uiPriority w:val="9"/>
    <w:qFormat/>
    <w:rsid w:val="00176D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6D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76D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A6D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D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6D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76D88"/>
    <w:rPr>
      <w:rFonts w:ascii="Times New Roman" w:eastAsia="Times New Roman" w:hAnsi="Times New Roman" w:cs="Times New Roman"/>
      <w:b/>
      <w:bCs/>
      <w:sz w:val="24"/>
      <w:szCs w:val="24"/>
    </w:rPr>
  </w:style>
  <w:style w:type="paragraph" w:styleId="NormalWeb">
    <w:name w:val="Normal (Web)"/>
    <w:basedOn w:val="Normal"/>
    <w:uiPriority w:val="99"/>
    <w:unhideWhenUsed/>
    <w:rsid w:val="00176D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D88"/>
    <w:rPr>
      <w:color w:val="0000FF"/>
      <w:u w:val="single"/>
    </w:rPr>
  </w:style>
  <w:style w:type="character" w:styleId="FollowedHyperlink">
    <w:name w:val="FollowedHyperlink"/>
    <w:basedOn w:val="DefaultParagraphFont"/>
    <w:uiPriority w:val="99"/>
    <w:semiHidden/>
    <w:unhideWhenUsed/>
    <w:rsid w:val="00176D88"/>
    <w:rPr>
      <w:color w:val="800080"/>
      <w:u w:val="single"/>
    </w:rPr>
  </w:style>
  <w:style w:type="paragraph" w:styleId="BalloonText">
    <w:name w:val="Balloon Text"/>
    <w:basedOn w:val="Normal"/>
    <w:link w:val="BalloonTextChar"/>
    <w:uiPriority w:val="99"/>
    <w:semiHidden/>
    <w:unhideWhenUsed/>
    <w:rsid w:val="00176D88"/>
    <w:pPr>
      <w:spacing w:after="0" w:line="240" w:lineRule="auto"/>
    </w:pPr>
    <w:rPr>
      <w:rFonts w:ascii="Tahoma" w:hAnsi="Tahoma" w:cs="Tahoma"/>
      <w:sz w:val="16"/>
      <w:szCs w:val="23"/>
    </w:rPr>
  </w:style>
  <w:style w:type="character" w:customStyle="1" w:styleId="BalloonTextChar">
    <w:name w:val="Balloon Text Char"/>
    <w:basedOn w:val="DefaultParagraphFont"/>
    <w:link w:val="BalloonText"/>
    <w:uiPriority w:val="99"/>
    <w:semiHidden/>
    <w:rsid w:val="00176D88"/>
    <w:rPr>
      <w:rFonts w:ascii="Tahoma" w:hAnsi="Tahoma" w:cs="Tahoma"/>
      <w:sz w:val="16"/>
      <w:szCs w:val="23"/>
    </w:rPr>
  </w:style>
  <w:style w:type="paragraph" w:customStyle="1" w:styleId="Document1">
    <w:name w:val="Document 1"/>
    <w:rsid w:val="005A6D01"/>
    <w:pPr>
      <w:keepNext/>
      <w:keepLines/>
      <w:tabs>
        <w:tab w:val="left" w:pos="-720"/>
      </w:tabs>
      <w:suppressAutoHyphens/>
      <w:spacing w:after="0" w:line="240" w:lineRule="auto"/>
    </w:pPr>
    <w:rPr>
      <w:rFonts w:ascii="Courier New" w:eastAsia="Times New Roman" w:hAnsi="Courier New" w:cs="Times New Roman"/>
      <w:sz w:val="20"/>
      <w:szCs w:val="20"/>
      <w:lang w:eastAsia="fr-FR" w:bidi="ar-SA"/>
    </w:rPr>
  </w:style>
  <w:style w:type="paragraph" w:customStyle="1" w:styleId="Technical4">
    <w:name w:val="Technical 4"/>
    <w:rsid w:val="005A6D01"/>
    <w:pPr>
      <w:tabs>
        <w:tab w:val="left" w:pos="-720"/>
      </w:tabs>
      <w:suppressAutoHyphens/>
      <w:spacing w:after="0" w:line="240" w:lineRule="auto"/>
    </w:pPr>
    <w:rPr>
      <w:rFonts w:ascii="Courier" w:eastAsia="Times New Roman" w:hAnsi="Courier" w:cs="Times New Roman"/>
      <w:b/>
      <w:sz w:val="24"/>
      <w:szCs w:val="20"/>
      <w:lang w:bidi="ar-SA"/>
    </w:rPr>
  </w:style>
  <w:style w:type="character" w:customStyle="1" w:styleId="Heading5Char">
    <w:name w:val="Heading 5 Char"/>
    <w:basedOn w:val="DefaultParagraphFont"/>
    <w:link w:val="Heading5"/>
    <w:uiPriority w:val="9"/>
    <w:semiHidden/>
    <w:rsid w:val="005A6D01"/>
    <w:rPr>
      <w:rFonts w:asciiTheme="majorHAnsi" w:eastAsiaTheme="majorEastAsia" w:hAnsiTheme="majorHAnsi" w:cstheme="majorBidi"/>
      <w:color w:val="243F60" w:themeColor="accent1" w:themeShade="7F"/>
    </w:rPr>
  </w:style>
  <w:style w:type="paragraph" w:styleId="Caption">
    <w:name w:val="caption"/>
    <w:basedOn w:val="Normal"/>
    <w:next w:val="Normal"/>
    <w:qFormat/>
    <w:rsid w:val="005A6D01"/>
    <w:pPr>
      <w:spacing w:after="0" w:line="240" w:lineRule="auto"/>
    </w:pPr>
    <w:rPr>
      <w:rFonts w:ascii="Courier New" w:eastAsia="Times New Roman" w:hAnsi="Courier New" w:cs="Times New Roman"/>
      <w:sz w:val="24"/>
      <w:szCs w:val="20"/>
      <w:lang w:eastAsia="fr-FR" w:bidi="ar-SA"/>
    </w:rPr>
  </w:style>
  <w:style w:type="paragraph" w:styleId="ListParagraph">
    <w:name w:val="List Paragraph"/>
    <w:basedOn w:val="Normal"/>
    <w:uiPriority w:val="34"/>
    <w:qFormat/>
    <w:rsid w:val="00147E49"/>
    <w:pPr>
      <w:ind w:left="720"/>
      <w:contextualSpacing/>
    </w:pPr>
  </w:style>
  <w:style w:type="paragraph" w:styleId="Header">
    <w:name w:val="header"/>
    <w:basedOn w:val="Normal"/>
    <w:link w:val="HeaderChar"/>
    <w:uiPriority w:val="99"/>
    <w:unhideWhenUsed/>
    <w:rsid w:val="00D5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6B"/>
  </w:style>
  <w:style w:type="paragraph" w:styleId="Footer">
    <w:name w:val="footer"/>
    <w:basedOn w:val="Normal"/>
    <w:link w:val="FooterChar"/>
    <w:uiPriority w:val="99"/>
    <w:unhideWhenUsed/>
    <w:rsid w:val="00D5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6B"/>
  </w:style>
  <w:style w:type="table" w:styleId="TableGrid">
    <w:name w:val="Table Grid"/>
    <w:basedOn w:val="TableNormal"/>
    <w:uiPriority w:val="59"/>
    <w:rsid w:val="00A60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2965E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2965E8"/>
    <w:rPr>
      <w:rFonts w:ascii="Times New Roman" w:eastAsia="Times New Roman" w:hAnsi="Times New Roman" w:cs="Times New Roman"/>
      <w:sz w:val="20"/>
      <w:szCs w:val="20"/>
      <w:lang w:bidi="ar-SA"/>
    </w:rPr>
  </w:style>
  <w:style w:type="character" w:styleId="FootnoteReference">
    <w:name w:val="footnote reference"/>
    <w:basedOn w:val="DefaultParagraphFont"/>
    <w:rsid w:val="002965E8"/>
    <w:rPr>
      <w:vertAlign w:val="superscript"/>
    </w:rPr>
  </w:style>
  <w:style w:type="character" w:styleId="UnresolvedMention">
    <w:name w:val="Unresolved Mention"/>
    <w:basedOn w:val="DefaultParagraphFont"/>
    <w:uiPriority w:val="99"/>
    <w:semiHidden/>
    <w:unhideWhenUsed/>
    <w:rsid w:val="0072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269098">
      <w:bodyDiv w:val="1"/>
      <w:marLeft w:val="0"/>
      <w:marRight w:val="0"/>
      <w:marTop w:val="0"/>
      <w:marBottom w:val="0"/>
      <w:divBdr>
        <w:top w:val="none" w:sz="0" w:space="0" w:color="auto"/>
        <w:left w:val="none" w:sz="0" w:space="0" w:color="auto"/>
        <w:bottom w:val="none" w:sz="0" w:space="0" w:color="auto"/>
        <w:right w:val="none" w:sz="0" w:space="0" w:color="auto"/>
      </w:divBdr>
      <w:divsChild>
        <w:div w:id="847522236">
          <w:marLeft w:val="-340"/>
          <w:marRight w:val="0"/>
          <w:marTop w:val="0"/>
          <w:marBottom w:val="0"/>
          <w:divBdr>
            <w:top w:val="none" w:sz="0" w:space="0" w:color="auto"/>
            <w:left w:val="none" w:sz="0" w:space="0" w:color="auto"/>
            <w:bottom w:val="none" w:sz="0" w:space="0" w:color="auto"/>
            <w:right w:val="none" w:sz="0" w:space="0" w:color="auto"/>
          </w:divBdr>
        </w:div>
        <w:div w:id="1121995944">
          <w:marLeft w:val="-570"/>
          <w:marRight w:val="0"/>
          <w:marTop w:val="0"/>
          <w:marBottom w:val="0"/>
          <w:divBdr>
            <w:top w:val="none" w:sz="0" w:space="0" w:color="auto"/>
            <w:left w:val="none" w:sz="0" w:space="0" w:color="auto"/>
            <w:bottom w:val="none" w:sz="0" w:space="0" w:color="auto"/>
            <w:right w:val="none" w:sz="0" w:space="0" w:color="auto"/>
          </w:divBdr>
        </w:div>
        <w:div w:id="475991323">
          <w:marLeft w:val="-295"/>
          <w:marRight w:val="0"/>
          <w:marTop w:val="0"/>
          <w:marBottom w:val="0"/>
          <w:divBdr>
            <w:top w:val="none" w:sz="0" w:space="0" w:color="auto"/>
            <w:left w:val="none" w:sz="0" w:space="0" w:color="auto"/>
            <w:bottom w:val="none" w:sz="0" w:space="0" w:color="auto"/>
            <w:right w:val="none" w:sz="0" w:space="0" w:color="auto"/>
          </w:divBdr>
        </w:div>
        <w:div w:id="242299694">
          <w:marLeft w:val="-115"/>
          <w:marRight w:val="0"/>
          <w:marTop w:val="0"/>
          <w:marBottom w:val="0"/>
          <w:divBdr>
            <w:top w:val="none" w:sz="0" w:space="0" w:color="auto"/>
            <w:left w:val="none" w:sz="0" w:space="0" w:color="auto"/>
            <w:bottom w:val="none" w:sz="0" w:space="0" w:color="auto"/>
            <w:right w:val="none" w:sz="0" w:space="0" w:color="auto"/>
          </w:divBdr>
        </w:div>
        <w:div w:id="210119065">
          <w:marLeft w:val="-115"/>
          <w:marRight w:val="0"/>
          <w:marTop w:val="0"/>
          <w:marBottom w:val="0"/>
          <w:divBdr>
            <w:top w:val="none" w:sz="0" w:space="0" w:color="auto"/>
            <w:left w:val="none" w:sz="0" w:space="0" w:color="auto"/>
            <w:bottom w:val="none" w:sz="0" w:space="0" w:color="auto"/>
            <w:right w:val="none" w:sz="0" w:space="0" w:color="auto"/>
          </w:divBdr>
        </w:div>
        <w:div w:id="1869829404">
          <w:marLeft w:val="-115"/>
          <w:marRight w:val="0"/>
          <w:marTop w:val="0"/>
          <w:marBottom w:val="0"/>
          <w:divBdr>
            <w:top w:val="none" w:sz="0" w:space="0" w:color="auto"/>
            <w:left w:val="none" w:sz="0" w:space="0" w:color="auto"/>
            <w:bottom w:val="none" w:sz="0" w:space="0" w:color="auto"/>
            <w:right w:val="none" w:sz="0" w:space="0" w:color="auto"/>
          </w:divBdr>
        </w:div>
        <w:div w:id="1239947184">
          <w:marLeft w:val="-97"/>
          <w:marRight w:val="0"/>
          <w:marTop w:val="0"/>
          <w:marBottom w:val="0"/>
          <w:divBdr>
            <w:top w:val="none" w:sz="0" w:space="0" w:color="auto"/>
            <w:left w:val="none" w:sz="0" w:space="0" w:color="auto"/>
            <w:bottom w:val="none" w:sz="0" w:space="0" w:color="auto"/>
            <w:right w:val="none" w:sz="0" w:space="0" w:color="auto"/>
          </w:divBdr>
        </w:div>
        <w:div w:id="1198589019">
          <w:marLeft w:val="83"/>
          <w:marRight w:val="0"/>
          <w:marTop w:val="0"/>
          <w:marBottom w:val="0"/>
          <w:divBdr>
            <w:top w:val="none" w:sz="0" w:space="0" w:color="auto"/>
            <w:left w:val="none" w:sz="0" w:space="0" w:color="auto"/>
            <w:bottom w:val="none" w:sz="0" w:space="0" w:color="auto"/>
            <w:right w:val="none" w:sz="0" w:space="0" w:color="auto"/>
          </w:divBdr>
        </w:div>
        <w:div w:id="739909310">
          <w:marLeft w:val="173"/>
          <w:marRight w:val="0"/>
          <w:marTop w:val="0"/>
          <w:marBottom w:val="0"/>
          <w:divBdr>
            <w:top w:val="none" w:sz="0" w:space="0" w:color="auto"/>
            <w:left w:val="none" w:sz="0" w:space="0" w:color="auto"/>
            <w:bottom w:val="none" w:sz="0" w:space="0" w:color="auto"/>
            <w:right w:val="none" w:sz="0" w:space="0" w:color="auto"/>
          </w:divBdr>
        </w:div>
        <w:div w:id="2146389775">
          <w:marLeft w:val="0"/>
          <w:marRight w:val="0"/>
          <w:marTop w:val="0"/>
          <w:marBottom w:val="0"/>
          <w:divBdr>
            <w:top w:val="none" w:sz="0" w:space="0" w:color="auto"/>
            <w:left w:val="none" w:sz="0" w:space="0" w:color="auto"/>
            <w:bottom w:val="none" w:sz="0" w:space="0" w:color="auto"/>
            <w:right w:val="none" w:sz="0" w:space="0" w:color="auto"/>
          </w:divBdr>
        </w:div>
        <w:div w:id="215049069">
          <w:marLeft w:val="-115"/>
          <w:marRight w:val="0"/>
          <w:marTop w:val="0"/>
          <w:marBottom w:val="0"/>
          <w:divBdr>
            <w:top w:val="none" w:sz="0" w:space="0" w:color="auto"/>
            <w:left w:val="none" w:sz="0" w:space="0" w:color="auto"/>
            <w:bottom w:val="none" w:sz="0" w:space="0" w:color="auto"/>
            <w:right w:val="none" w:sz="0" w:space="0" w:color="auto"/>
          </w:divBdr>
        </w:div>
        <w:div w:id="1933465013">
          <w:marLeft w:val="-340"/>
          <w:marRight w:val="0"/>
          <w:marTop w:val="0"/>
          <w:marBottom w:val="0"/>
          <w:divBdr>
            <w:top w:val="none" w:sz="0" w:space="0" w:color="auto"/>
            <w:left w:val="none" w:sz="0" w:space="0" w:color="auto"/>
            <w:bottom w:val="none" w:sz="0" w:space="0" w:color="auto"/>
            <w:right w:val="none" w:sz="0" w:space="0" w:color="auto"/>
          </w:divBdr>
        </w:div>
        <w:div w:id="1662272023">
          <w:marLeft w:val="-570"/>
          <w:marRight w:val="0"/>
          <w:marTop w:val="0"/>
          <w:marBottom w:val="0"/>
          <w:divBdr>
            <w:top w:val="none" w:sz="0" w:space="0" w:color="auto"/>
            <w:left w:val="none" w:sz="0" w:space="0" w:color="auto"/>
            <w:bottom w:val="none" w:sz="0" w:space="0" w:color="auto"/>
            <w:right w:val="none" w:sz="0" w:space="0" w:color="auto"/>
          </w:divBdr>
        </w:div>
        <w:div w:id="610356332">
          <w:marLeft w:val="-295"/>
          <w:marRight w:val="0"/>
          <w:marTop w:val="0"/>
          <w:marBottom w:val="0"/>
          <w:divBdr>
            <w:top w:val="none" w:sz="0" w:space="0" w:color="auto"/>
            <w:left w:val="none" w:sz="0" w:space="0" w:color="auto"/>
            <w:bottom w:val="none" w:sz="0" w:space="0" w:color="auto"/>
            <w:right w:val="none" w:sz="0" w:space="0" w:color="auto"/>
          </w:divBdr>
        </w:div>
        <w:div w:id="1213078314">
          <w:marLeft w:val="-115"/>
          <w:marRight w:val="0"/>
          <w:marTop w:val="0"/>
          <w:marBottom w:val="0"/>
          <w:divBdr>
            <w:top w:val="none" w:sz="0" w:space="0" w:color="auto"/>
            <w:left w:val="none" w:sz="0" w:space="0" w:color="auto"/>
            <w:bottom w:val="none" w:sz="0" w:space="0" w:color="auto"/>
            <w:right w:val="none" w:sz="0" w:space="0" w:color="auto"/>
          </w:divBdr>
        </w:div>
        <w:div w:id="100809148">
          <w:marLeft w:val="-115"/>
          <w:marRight w:val="0"/>
          <w:marTop w:val="0"/>
          <w:marBottom w:val="0"/>
          <w:divBdr>
            <w:top w:val="none" w:sz="0" w:space="0" w:color="auto"/>
            <w:left w:val="none" w:sz="0" w:space="0" w:color="auto"/>
            <w:bottom w:val="none" w:sz="0" w:space="0" w:color="auto"/>
            <w:right w:val="none" w:sz="0" w:space="0" w:color="auto"/>
          </w:divBdr>
        </w:div>
        <w:div w:id="1733844494">
          <w:marLeft w:val="-115"/>
          <w:marRight w:val="0"/>
          <w:marTop w:val="0"/>
          <w:marBottom w:val="0"/>
          <w:divBdr>
            <w:top w:val="none" w:sz="0" w:space="0" w:color="auto"/>
            <w:left w:val="none" w:sz="0" w:space="0" w:color="auto"/>
            <w:bottom w:val="none" w:sz="0" w:space="0" w:color="auto"/>
            <w:right w:val="none" w:sz="0" w:space="0" w:color="auto"/>
          </w:divBdr>
        </w:div>
        <w:div w:id="1009678735">
          <w:marLeft w:val="-97"/>
          <w:marRight w:val="0"/>
          <w:marTop w:val="0"/>
          <w:marBottom w:val="0"/>
          <w:divBdr>
            <w:top w:val="none" w:sz="0" w:space="0" w:color="auto"/>
            <w:left w:val="none" w:sz="0" w:space="0" w:color="auto"/>
            <w:bottom w:val="none" w:sz="0" w:space="0" w:color="auto"/>
            <w:right w:val="none" w:sz="0" w:space="0" w:color="auto"/>
          </w:divBdr>
        </w:div>
        <w:div w:id="307246459">
          <w:marLeft w:val="83"/>
          <w:marRight w:val="0"/>
          <w:marTop w:val="0"/>
          <w:marBottom w:val="0"/>
          <w:divBdr>
            <w:top w:val="none" w:sz="0" w:space="0" w:color="auto"/>
            <w:left w:val="none" w:sz="0" w:space="0" w:color="auto"/>
            <w:bottom w:val="none" w:sz="0" w:space="0" w:color="auto"/>
            <w:right w:val="none" w:sz="0" w:space="0" w:color="auto"/>
          </w:divBdr>
        </w:div>
        <w:div w:id="1296372228">
          <w:marLeft w:val="173"/>
          <w:marRight w:val="0"/>
          <w:marTop w:val="0"/>
          <w:marBottom w:val="0"/>
          <w:divBdr>
            <w:top w:val="none" w:sz="0" w:space="0" w:color="auto"/>
            <w:left w:val="none" w:sz="0" w:space="0" w:color="auto"/>
            <w:bottom w:val="none" w:sz="0" w:space="0" w:color="auto"/>
            <w:right w:val="none" w:sz="0" w:space="0" w:color="auto"/>
          </w:divBdr>
        </w:div>
        <w:div w:id="608975900">
          <w:marLeft w:val="0"/>
          <w:marRight w:val="0"/>
          <w:marTop w:val="0"/>
          <w:marBottom w:val="0"/>
          <w:divBdr>
            <w:top w:val="none" w:sz="0" w:space="0" w:color="auto"/>
            <w:left w:val="none" w:sz="0" w:space="0" w:color="auto"/>
            <w:bottom w:val="none" w:sz="0" w:space="0" w:color="auto"/>
            <w:right w:val="none" w:sz="0" w:space="0" w:color="auto"/>
          </w:divBdr>
        </w:div>
        <w:div w:id="310913055">
          <w:marLeft w:val="-115"/>
          <w:marRight w:val="0"/>
          <w:marTop w:val="0"/>
          <w:marBottom w:val="0"/>
          <w:divBdr>
            <w:top w:val="none" w:sz="0" w:space="0" w:color="auto"/>
            <w:left w:val="none" w:sz="0" w:space="0" w:color="auto"/>
            <w:bottom w:val="none" w:sz="0" w:space="0" w:color="auto"/>
            <w:right w:val="none" w:sz="0" w:space="0" w:color="auto"/>
          </w:divBdr>
        </w:div>
        <w:div w:id="1410498238">
          <w:marLeft w:val="0"/>
          <w:marRight w:val="0"/>
          <w:marTop w:val="0"/>
          <w:marBottom w:val="0"/>
          <w:divBdr>
            <w:top w:val="none" w:sz="0" w:space="0" w:color="auto"/>
            <w:left w:val="none" w:sz="0" w:space="0" w:color="auto"/>
            <w:bottom w:val="none" w:sz="0" w:space="0" w:color="auto"/>
            <w:right w:val="none" w:sz="0" w:space="0" w:color="auto"/>
          </w:divBdr>
        </w:div>
        <w:div w:id="2050644047">
          <w:marLeft w:val="-15"/>
          <w:marRight w:val="0"/>
          <w:marTop w:val="0"/>
          <w:marBottom w:val="0"/>
          <w:divBdr>
            <w:top w:val="none" w:sz="0" w:space="0" w:color="auto"/>
            <w:left w:val="none" w:sz="0" w:space="0" w:color="auto"/>
            <w:bottom w:val="none" w:sz="0" w:space="0" w:color="auto"/>
            <w:right w:val="none" w:sz="0" w:space="0" w:color="auto"/>
          </w:divBdr>
        </w:div>
        <w:div w:id="1665236688">
          <w:marLeft w:val="-15"/>
          <w:marRight w:val="0"/>
          <w:marTop w:val="0"/>
          <w:marBottom w:val="0"/>
          <w:divBdr>
            <w:top w:val="none" w:sz="0" w:space="0" w:color="auto"/>
            <w:left w:val="none" w:sz="0" w:space="0" w:color="auto"/>
            <w:bottom w:val="none" w:sz="0" w:space="0" w:color="auto"/>
            <w:right w:val="none" w:sz="0" w:space="0" w:color="auto"/>
          </w:divBdr>
        </w:div>
        <w:div w:id="257833788">
          <w:marLeft w:val="-108"/>
          <w:marRight w:val="0"/>
          <w:marTop w:val="0"/>
          <w:marBottom w:val="0"/>
          <w:divBdr>
            <w:top w:val="none" w:sz="0" w:space="0" w:color="auto"/>
            <w:left w:val="none" w:sz="0" w:space="0" w:color="auto"/>
            <w:bottom w:val="none" w:sz="0" w:space="0" w:color="auto"/>
            <w:right w:val="none" w:sz="0" w:space="0" w:color="auto"/>
          </w:divBdr>
        </w:div>
        <w:div w:id="2118285518">
          <w:marLeft w:val="-108"/>
          <w:marRight w:val="0"/>
          <w:marTop w:val="0"/>
          <w:marBottom w:val="0"/>
          <w:divBdr>
            <w:top w:val="none" w:sz="0" w:space="0" w:color="auto"/>
            <w:left w:val="none" w:sz="0" w:space="0" w:color="auto"/>
            <w:bottom w:val="none" w:sz="0" w:space="0" w:color="auto"/>
            <w:right w:val="none" w:sz="0" w:space="0" w:color="auto"/>
          </w:divBdr>
        </w:div>
        <w:div w:id="774784958">
          <w:marLeft w:val="-108"/>
          <w:marRight w:val="0"/>
          <w:marTop w:val="0"/>
          <w:marBottom w:val="0"/>
          <w:divBdr>
            <w:top w:val="none" w:sz="0" w:space="0" w:color="auto"/>
            <w:left w:val="none" w:sz="0" w:space="0" w:color="auto"/>
            <w:bottom w:val="none" w:sz="0" w:space="0" w:color="auto"/>
            <w:right w:val="none" w:sz="0" w:space="0" w:color="auto"/>
          </w:divBdr>
        </w:div>
        <w:div w:id="1951086300">
          <w:marLeft w:val="432"/>
          <w:marRight w:val="0"/>
          <w:marTop w:val="0"/>
          <w:marBottom w:val="0"/>
          <w:divBdr>
            <w:top w:val="none" w:sz="0" w:space="0" w:color="auto"/>
            <w:left w:val="none" w:sz="0" w:space="0" w:color="auto"/>
            <w:bottom w:val="none" w:sz="0" w:space="0" w:color="auto"/>
            <w:right w:val="none" w:sz="0" w:space="0" w:color="auto"/>
          </w:divBdr>
        </w:div>
        <w:div w:id="602417214">
          <w:marLeft w:val="432"/>
          <w:marRight w:val="0"/>
          <w:marTop w:val="0"/>
          <w:marBottom w:val="0"/>
          <w:divBdr>
            <w:top w:val="none" w:sz="0" w:space="0" w:color="auto"/>
            <w:left w:val="none" w:sz="0" w:space="0" w:color="auto"/>
            <w:bottom w:val="none" w:sz="0" w:space="0" w:color="auto"/>
            <w:right w:val="none" w:sz="0" w:space="0" w:color="auto"/>
          </w:divBdr>
        </w:div>
        <w:div w:id="1706633185">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d@mof.gov.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b.bt" TargetMode="External"/><Relationship Id="rId4" Type="http://schemas.openxmlformats.org/officeDocument/2006/relationships/webSettings" Target="webSettings.xml"/><Relationship Id="rId9" Type="http://schemas.openxmlformats.org/officeDocument/2006/relationships/hyperlink" Target="mailto:tshewangjamtsho@ecb.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27</Pages>
  <Words>6039</Words>
  <Characters>34425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Procurements</dc:creator>
  <cp:lastModifiedBy>Tshewang Jamtsho</cp:lastModifiedBy>
  <cp:revision>68</cp:revision>
  <cp:lastPrinted>2019-05-15T09:41:00Z</cp:lastPrinted>
  <dcterms:created xsi:type="dcterms:W3CDTF">2015-09-08T11:52:00Z</dcterms:created>
  <dcterms:modified xsi:type="dcterms:W3CDTF">2019-05-15T09:44:00Z</dcterms:modified>
</cp:coreProperties>
</file>