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0E" w:rsidRPr="00D5080E" w:rsidRDefault="00D5080E" w:rsidP="00D5080E">
      <w:pPr>
        <w:ind w:right="473"/>
        <w:jc w:val="center"/>
        <w:rPr>
          <w:rStyle w:val="PEF1Char"/>
          <w:rFonts w:ascii="Times New Roman" w:eastAsiaTheme="majorEastAsia" w:hAnsi="Times New Roman"/>
          <w:sz w:val="24"/>
          <w:szCs w:val="24"/>
        </w:rPr>
      </w:pPr>
      <w:r w:rsidRPr="00D5080E">
        <w:rPr>
          <w:rStyle w:val="PEF1Char"/>
          <w:rFonts w:ascii="Times New Roman" w:eastAsiaTheme="majorEastAsia" w:hAnsi="Times New Roman"/>
          <w:sz w:val="24"/>
          <w:szCs w:val="24"/>
        </w:rPr>
        <w:t>NATIONAL COUNCIL ELECTIONS</w:t>
      </w:r>
    </w:p>
    <w:p w:rsidR="00D5080E" w:rsidRPr="00D5080E" w:rsidRDefault="00D5080E" w:rsidP="00D5080E">
      <w:pPr>
        <w:spacing w:before="120" w:after="120" w:line="24" w:lineRule="atLeast"/>
        <w:ind w:right="26"/>
        <w:jc w:val="center"/>
        <w:rPr>
          <w:rFonts w:ascii="Times New Roman" w:hAnsi="Times New Roman" w:cs="Times New Roman"/>
          <w:b/>
        </w:rPr>
      </w:pPr>
      <w:r w:rsidRPr="00D5080E">
        <w:rPr>
          <w:rFonts w:ascii="Times New Roman" w:hAnsi="Times New Roman" w:cs="Times New Roman"/>
          <w:b/>
        </w:rPr>
        <w:t>Check Memo for Presiding Officers</w:t>
      </w:r>
    </w:p>
    <w:p w:rsidR="00D5080E" w:rsidRPr="00D5080E" w:rsidRDefault="00D5080E" w:rsidP="00D5080E">
      <w:pPr>
        <w:spacing w:before="120" w:after="120" w:line="24" w:lineRule="atLeast"/>
        <w:ind w:right="26"/>
        <w:rPr>
          <w:rFonts w:ascii="Times New Roman" w:hAnsi="Times New Roman" w:cs="Times New Roman"/>
          <w:b/>
        </w:rPr>
      </w:pPr>
    </w:p>
    <w:p w:rsidR="00D5080E" w:rsidRPr="0012333F" w:rsidRDefault="00D5080E" w:rsidP="0012333F">
      <w:pPr>
        <w:spacing w:before="120" w:after="120" w:line="360" w:lineRule="auto"/>
        <w:ind w:right="26"/>
        <w:rPr>
          <w:rFonts w:ascii="Times New Roman" w:hAnsi="Times New Roman" w:cs="Times New Roman"/>
          <w:sz w:val="26"/>
          <w:szCs w:val="26"/>
        </w:rPr>
      </w:pPr>
      <w:r w:rsidRPr="0012333F">
        <w:rPr>
          <w:rFonts w:ascii="Times New Roman" w:hAnsi="Times New Roman" w:cs="Times New Roman"/>
          <w:sz w:val="26"/>
          <w:szCs w:val="26"/>
        </w:rPr>
        <w:t>Kindly note that this check memo does not elaborate on the tasks to be performed, and cannot be referred to as guide in carrying out the roles and responsibilities of Presiding Officers. This check memo should be merely used to confirm the completion of tasks.</w:t>
      </w: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168"/>
        <w:gridCol w:w="244"/>
        <w:gridCol w:w="587"/>
        <w:gridCol w:w="4783"/>
      </w:tblGrid>
      <w:tr w:rsidR="00D5080E" w:rsidRPr="0012333F" w:rsidTr="00003BEE">
        <w:trPr>
          <w:trHeight w:val="623"/>
        </w:trPr>
        <w:tc>
          <w:tcPr>
            <w:tcW w:w="658" w:type="dxa"/>
            <w:shd w:val="clear" w:color="auto" w:fill="auto"/>
            <w:vAlign w:val="center"/>
            <w:hideMark/>
          </w:tcPr>
          <w:p w:rsidR="00D5080E" w:rsidRPr="0012333F" w:rsidRDefault="00D5080E" w:rsidP="00003BEE">
            <w:pPr>
              <w:ind w:right="28"/>
              <w:jc w:val="center"/>
              <w:rPr>
                <w:rFonts w:ascii="Times New Roman" w:hAnsi="Times New Roman" w:cs="Times New Roman"/>
                <w:b/>
                <w:bCs/>
                <w:sz w:val="26"/>
                <w:szCs w:val="26"/>
              </w:rPr>
            </w:pPr>
            <w:r w:rsidRPr="0012333F">
              <w:rPr>
                <w:rFonts w:ascii="Times New Roman" w:hAnsi="Times New Roman" w:cs="Times New Roman"/>
                <w:b/>
                <w:bCs/>
                <w:sz w:val="26"/>
                <w:szCs w:val="26"/>
              </w:rPr>
              <w:t>Sl. No.</w:t>
            </w:r>
          </w:p>
        </w:tc>
        <w:tc>
          <w:tcPr>
            <w:tcW w:w="4168" w:type="dxa"/>
            <w:shd w:val="clear" w:color="auto" w:fill="auto"/>
            <w:vAlign w:val="center"/>
            <w:hideMark/>
          </w:tcPr>
          <w:p w:rsidR="00D5080E" w:rsidRPr="0012333F" w:rsidRDefault="00D5080E" w:rsidP="00003BEE">
            <w:pPr>
              <w:ind w:right="28"/>
              <w:jc w:val="center"/>
              <w:rPr>
                <w:rFonts w:ascii="Times New Roman" w:hAnsi="Times New Roman" w:cs="Times New Roman"/>
                <w:b/>
                <w:bCs/>
                <w:sz w:val="26"/>
                <w:szCs w:val="26"/>
              </w:rPr>
            </w:pPr>
            <w:r w:rsidRPr="0012333F">
              <w:rPr>
                <w:rFonts w:ascii="Times New Roman" w:hAnsi="Times New Roman" w:cs="Times New Roman"/>
                <w:b/>
                <w:bCs/>
                <w:sz w:val="26"/>
                <w:szCs w:val="26"/>
              </w:rPr>
              <w:t>ACTION TO BE TAKEN</w:t>
            </w:r>
          </w:p>
        </w:tc>
        <w:tc>
          <w:tcPr>
            <w:tcW w:w="244" w:type="dxa"/>
          </w:tcPr>
          <w:p w:rsidR="00D5080E" w:rsidRPr="0012333F" w:rsidRDefault="00D5080E" w:rsidP="00003BEE">
            <w:pPr>
              <w:ind w:right="28"/>
              <w:jc w:val="center"/>
              <w:rPr>
                <w:rFonts w:ascii="Times New Roman" w:hAnsi="Times New Roman" w:cs="Times New Roman"/>
                <w:b/>
                <w:bCs/>
                <w:sz w:val="26"/>
                <w:szCs w:val="26"/>
              </w:rPr>
            </w:pPr>
          </w:p>
        </w:tc>
        <w:tc>
          <w:tcPr>
            <w:tcW w:w="587" w:type="dxa"/>
          </w:tcPr>
          <w:p w:rsidR="00D5080E" w:rsidRPr="0012333F" w:rsidRDefault="00D5080E" w:rsidP="00003BEE">
            <w:pPr>
              <w:ind w:right="28"/>
              <w:jc w:val="center"/>
              <w:rPr>
                <w:rFonts w:ascii="Times New Roman" w:hAnsi="Times New Roman" w:cs="Times New Roman"/>
                <w:b/>
                <w:bCs/>
                <w:sz w:val="26"/>
                <w:szCs w:val="26"/>
              </w:rPr>
            </w:pPr>
            <w:r w:rsidRPr="0012333F">
              <w:rPr>
                <w:rFonts w:ascii="Times New Roman" w:hAnsi="Times New Roman" w:cs="Times New Roman"/>
                <w:b/>
                <w:bCs/>
                <w:sz w:val="26"/>
                <w:szCs w:val="26"/>
              </w:rPr>
              <w:t>Sl. No</w:t>
            </w:r>
          </w:p>
        </w:tc>
        <w:tc>
          <w:tcPr>
            <w:tcW w:w="4783" w:type="dxa"/>
            <w:vAlign w:val="center"/>
          </w:tcPr>
          <w:p w:rsidR="00D5080E" w:rsidRPr="0012333F" w:rsidRDefault="00D5080E" w:rsidP="00003BEE">
            <w:pPr>
              <w:ind w:right="28"/>
              <w:jc w:val="center"/>
              <w:rPr>
                <w:rFonts w:ascii="Times New Roman" w:hAnsi="Times New Roman" w:cs="Times New Roman"/>
                <w:b/>
                <w:bCs/>
                <w:sz w:val="26"/>
                <w:szCs w:val="26"/>
              </w:rPr>
            </w:pPr>
            <w:r w:rsidRPr="0012333F">
              <w:rPr>
                <w:rFonts w:ascii="Times New Roman" w:hAnsi="Times New Roman" w:cs="Times New Roman"/>
                <w:b/>
                <w:bCs/>
                <w:sz w:val="26"/>
                <w:szCs w:val="26"/>
              </w:rPr>
              <w:t>ACTION TO BE TAKEN</w:t>
            </w:r>
          </w:p>
        </w:tc>
      </w:tr>
      <w:tr w:rsidR="00D5080E" w:rsidRPr="0012333F" w:rsidTr="00003BEE">
        <w:trPr>
          <w:trHeight w:val="377"/>
        </w:trPr>
        <w:tc>
          <w:tcPr>
            <w:tcW w:w="10440" w:type="dxa"/>
            <w:gridSpan w:val="5"/>
            <w:shd w:val="clear" w:color="auto" w:fill="D9D9D9" w:themeFill="background1" w:themeFillShade="D9"/>
            <w:vAlign w:val="center"/>
            <w:hideMark/>
          </w:tcPr>
          <w:p w:rsidR="00D5080E" w:rsidRPr="0012333F" w:rsidRDefault="00D5080E" w:rsidP="00003BEE">
            <w:pPr>
              <w:ind w:right="28"/>
              <w:jc w:val="center"/>
              <w:rPr>
                <w:rFonts w:ascii="Times New Roman" w:hAnsi="Times New Roman" w:cs="Times New Roman"/>
                <w:b/>
                <w:bCs/>
                <w:sz w:val="26"/>
                <w:szCs w:val="26"/>
              </w:rPr>
            </w:pPr>
            <w:r w:rsidRPr="0012333F">
              <w:rPr>
                <w:rFonts w:ascii="Times New Roman" w:hAnsi="Times New Roman" w:cs="Times New Roman"/>
                <w:b/>
                <w:bCs/>
                <w:sz w:val="26"/>
                <w:szCs w:val="26"/>
              </w:rPr>
              <w:t>A. Before Poll Day</w:t>
            </w:r>
          </w:p>
        </w:tc>
      </w:tr>
      <w:tr w:rsidR="00D5080E" w:rsidRPr="0012333F" w:rsidTr="00003BEE">
        <w:trPr>
          <w:trHeight w:val="593"/>
        </w:trPr>
        <w:tc>
          <w:tcPr>
            <w:tcW w:w="658"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w:t>
            </w:r>
          </w:p>
        </w:tc>
        <w:tc>
          <w:tcPr>
            <w:tcW w:w="4168" w:type="dxa"/>
            <w:shd w:val="clear" w:color="auto" w:fill="auto"/>
            <w:vAlign w:val="center"/>
            <w:hideMark/>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Ensure Refresher Course was attended and</w:t>
            </w:r>
            <w:r w:rsidRPr="0012333F">
              <w:rPr>
                <w:rFonts w:ascii="Times New Roman" w:hAnsi="Times New Roman" w:cs="Times New Roman"/>
                <w:b/>
                <w:bCs/>
                <w:sz w:val="26"/>
                <w:szCs w:val="26"/>
              </w:rPr>
              <w:t xml:space="preserve"> </w:t>
            </w:r>
            <w:r w:rsidRPr="0012333F">
              <w:rPr>
                <w:rFonts w:ascii="Times New Roman" w:hAnsi="Times New Roman" w:cs="Times New Roman"/>
                <w:sz w:val="26"/>
                <w:szCs w:val="26"/>
              </w:rPr>
              <w:t>familiarized with Election Forms and operation of EVMs.</w:t>
            </w:r>
          </w:p>
        </w:tc>
        <w:tc>
          <w:tcPr>
            <w:tcW w:w="244" w:type="dxa"/>
          </w:tcPr>
          <w:p w:rsidR="00D5080E" w:rsidRPr="0012333F" w:rsidRDefault="00D5080E" w:rsidP="00003BEE">
            <w:pPr>
              <w:ind w:right="28"/>
              <w:rPr>
                <w:rFonts w:ascii="Times New Roman" w:hAnsi="Times New Roman" w:cs="Times New Roman"/>
                <w:sz w:val="26"/>
                <w:szCs w:val="26"/>
              </w:rPr>
            </w:pPr>
          </w:p>
        </w:tc>
        <w:tc>
          <w:tcPr>
            <w:tcW w:w="587" w:type="dxa"/>
            <w:vAlign w:val="center"/>
          </w:tcPr>
          <w:p w:rsidR="00D5080E" w:rsidRPr="0012333F" w:rsidRDefault="00D5080E" w:rsidP="00003BEE">
            <w:pPr>
              <w:ind w:right="28"/>
              <w:rPr>
                <w:rFonts w:ascii="Times New Roman" w:hAnsi="Times New Roman" w:cs="Times New Roman"/>
                <w:sz w:val="26"/>
                <w:szCs w:val="26"/>
              </w:rPr>
            </w:pPr>
          </w:p>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7</w:t>
            </w:r>
          </w:p>
          <w:p w:rsidR="00D5080E" w:rsidRPr="0012333F" w:rsidRDefault="00D5080E" w:rsidP="00003BEE">
            <w:pPr>
              <w:ind w:right="28"/>
              <w:jc w:val="center"/>
              <w:rPr>
                <w:rFonts w:ascii="Times New Roman" w:hAnsi="Times New Roman" w:cs="Times New Roman"/>
                <w:sz w:val="26"/>
                <w:szCs w:val="26"/>
              </w:rPr>
            </w:pPr>
          </w:p>
        </w:tc>
        <w:tc>
          <w:tcPr>
            <w:tcW w:w="4783"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Organize the layout of the polling station as per standard design provided using in particular that the voting compartments provide secrecy of voting and enough light in the voting compartment</w:t>
            </w:r>
          </w:p>
        </w:tc>
      </w:tr>
      <w:tr w:rsidR="00D5080E" w:rsidRPr="0012333F" w:rsidTr="00003BEE">
        <w:trPr>
          <w:trHeight w:val="431"/>
        </w:trPr>
        <w:tc>
          <w:tcPr>
            <w:tcW w:w="658"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 xml:space="preserve"> 2</w:t>
            </w:r>
          </w:p>
        </w:tc>
        <w:tc>
          <w:tcPr>
            <w:tcW w:w="4168" w:type="dxa"/>
            <w:shd w:val="clear" w:color="auto" w:fill="auto"/>
            <w:vAlign w:val="center"/>
            <w:hideMark/>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Obtaining and keep in possession all relevant instructions from the Returning Officer (RO)</w:t>
            </w:r>
          </w:p>
        </w:tc>
        <w:tc>
          <w:tcPr>
            <w:tcW w:w="244" w:type="dxa"/>
          </w:tcPr>
          <w:p w:rsidR="00D5080E" w:rsidRPr="0012333F" w:rsidRDefault="00D5080E" w:rsidP="00003BEE">
            <w:pPr>
              <w:ind w:right="28"/>
              <w:rPr>
                <w:rFonts w:ascii="Times New Roman" w:hAnsi="Times New Roman" w:cs="Times New Roman"/>
                <w:sz w:val="26"/>
                <w:szCs w:val="26"/>
              </w:rPr>
            </w:pPr>
          </w:p>
        </w:tc>
        <w:tc>
          <w:tcPr>
            <w:tcW w:w="587"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8</w:t>
            </w:r>
          </w:p>
        </w:tc>
        <w:tc>
          <w:tcPr>
            <w:tcW w:w="4783"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Make separate entrance and exit for voters at polling station to regulate queue of voters</w:t>
            </w:r>
          </w:p>
        </w:tc>
      </w:tr>
      <w:tr w:rsidR="00D5080E" w:rsidRPr="0012333F" w:rsidTr="00003BEE">
        <w:trPr>
          <w:trHeight w:val="539"/>
        </w:trPr>
        <w:tc>
          <w:tcPr>
            <w:tcW w:w="658"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3</w:t>
            </w:r>
          </w:p>
        </w:tc>
        <w:tc>
          <w:tcPr>
            <w:tcW w:w="4168" w:type="dxa"/>
            <w:shd w:val="clear" w:color="auto" w:fill="auto"/>
            <w:vAlign w:val="center"/>
            <w:hideMark/>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Ensure to collect all polling materials for use at the polling station. Ensure to collect adequate number of voter slips, for both male and female voters?</w:t>
            </w:r>
          </w:p>
        </w:tc>
        <w:tc>
          <w:tcPr>
            <w:tcW w:w="244" w:type="dxa"/>
          </w:tcPr>
          <w:p w:rsidR="00D5080E" w:rsidRPr="0012333F" w:rsidRDefault="00D5080E" w:rsidP="00003BEE">
            <w:pPr>
              <w:ind w:right="28"/>
              <w:rPr>
                <w:rFonts w:ascii="Times New Roman" w:hAnsi="Times New Roman" w:cs="Times New Roman"/>
                <w:sz w:val="26"/>
                <w:szCs w:val="26"/>
              </w:rPr>
            </w:pPr>
          </w:p>
        </w:tc>
        <w:tc>
          <w:tcPr>
            <w:tcW w:w="587"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9</w:t>
            </w:r>
          </w:p>
        </w:tc>
        <w:tc>
          <w:tcPr>
            <w:tcW w:w="4783"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Display prominently the copy of the list of contesting candidates</w:t>
            </w:r>
          </w:p>
        </w:tc>
      </w:tr>
      <w:tr w:rsidR="00D5080E" w:rsidRPr="0012333F" w:rsidTr="00003BEE">
        <w:trPr>
          <w:trHeight w:val="70"/>
        </w:trPr>
        <w:tc>
          <w:tcPr>
            <w:tcW w:w="658"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4</w:t>
            </w:r>
          </w:p>
        </w:tc>
        <w:tc>
          <w:tcPr>
            <w:tcW w:w="4168" w:type="dxa"/>
            <w:shd w:val="clear" w:color="auto" w:fill="auto"/>
            <w:vAlign w:val="center"/>
            <w:hideMark/>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Checking up of Ballot &amp; Control Unit of the EVMs and ensure that correct Voter Lists' has been issued</w:t>
            </w:r>
          </w:p>
        </w:tc>
        <w:tc>
          <w:tcPr>
            <w:tcW w:w="244" w:type="dxa"/>
          </w:tcPr>
          <w:p w:rsidR="00D5080E" w:rsidRPr="0012333F" w:rsidRDefault="00D5080E" w:rsidP="00003BEE">
            <w:pPr>
              <w:ind w:right="28"/>
              <w:rPr>
                <w:rFonts w:ascii="Times New Roman" w:hAnsi="Times New Roman" w:cs="Times New Roman"/>
                <w:sz w:val="26"/>
                <w:szCs w:val="26"/>
              </w:rPr>
            </w:pPr>
          </w:p>
        </w:tc>
        <w:tc>
          <w:tcPr>
            <w:tcW w:w="587"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10</w:t>
            </w:r>
          </w:p>
        </w:tc>
        <w:tc>
          <w:tcPr>
            <w:tcW w:w="4783"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Remove any photograph, campaign materials belonging to any contesting candidate hung in the polling station or cover them fully.</w:t>
            </w:r>
          </w:p>
        </w:tc>
      </w:tr>
      <w:tr w:rsidR="00D5080E" w:rsidRPr="0012333F" w:rsidTr="00003BEE">
        <w:trPr>
          <w:trHeight w:val="395"/>
        </w:trPr>
        <w:tc>
          <w:tcPr>
            <w:tcW w:w="658"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5</w:t>
            </w:r>
          </w:p>
        </w:tc>
        <w:tc>
          <w:tcPr>
            <w:tcW w:w="4168" w:type="dxa"/>
            <w:shd w:val="clear" w:color="auto" w:fill="auto"/>
            <w:vAlign w:val="center"/>
            <w:hideMark/>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Collect the contact details of election security deployed in your polling station</w:t>
            </w:r>
          </w:p>
        </w:tc>
        <w:tc>
          <w:tcPr>
            <w:tcW w:w="244" w:type="dxa"/>
          </w:tcPr>
          <w:p w:rsidR="00D5080E" w:rsidRPr="0012333F" w:rsidRDefault="00D5080E" w:rsidP="00003BEE">
            <w:pPr>
              <w:ind w:right="28"/>
              <w:rPr>
                <w:rFonts w:ascii="Times New Roman" w:hAnsi="Times New Roman" w:cs="Times New Roman"/>
                <w:sz w:val="26"/>
                <w:szCs w:val="26"/>
              </w:rPr>
            </w:pPr>
          </w:p>
        </w:tc>
        <w:tc>
          <w:tcPr>
            <w:tcW w:w="587"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11</w:t>
            </w:r>
          </w:p>
        </w:tc>
        <w:tc>
          <w:tcPr>
            <w:tcW w:w="4783"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Is the Polling Officer 1 familiar with the</w:t>
            </w:r>
            <w:r w:rsidRPr="0012333F">
              <w:rPr>
                <w:rFonts w:ascii="Times New Roman" w:hAnsi="Times New Roman" w:cs="Times New Roman"/>
                <w:b/>
                <w:sz w:val="26"/>
                <w:szCs w:val="26"/>
              </w:rPr>
              <w:t xml:space="preserve"> Polling Officer Form No. 1</w:t>
            </w:r>
            <w:r w:rsidRPr="0012333F">
              <w:rPr>
                <w:rFonts w:ascii="Times New Roman" w:hAnsi="Times New Roman" w:cs="Times New Roman"/>
                <w:sz w:val="26"/>
                <w:szCs w:val="26"/>
              </w:rPr>
              <w:t xml:space="preserve"> for recording the categories of age for male and female voters?</w:t>
            </w:r>
          </w:p>
        </w:tc>
      </w:tr>
      <w:tr w:rsidR="00D5080E" w:rsidRPr="0012333F" w:rsidTr="00003BEE">
        <w:trPr>
          <w:trHeight w:val="656"/>
        </w:trPr>
        <w:tc>
          <w:tcPr>
            <w:tcW w:w="658"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6</w:t>
            </w:r>
          </w:p>
        </w:tc>
        <w:tc>
          <w:tcPr>
            <w:tcW w:w="4168" w:type="dxa"/>
            <w:shd w:val="clear" w:color="auto" w:fill="auto"/>
            <w:vAlign w:val="center"/>
            <w:hideMark/>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Get the list of contesting candidates and check whether the names, symbols and photograph tally with the ballot paper on Ballot unit (should be in alphabetical order)</w:t>
            </w:r>
          </w:p>
        </w:tc>
        <w:tc>
          <w:tcPr>
            <w:tcW w:w="244" w:type="dxa"/>
          </w:tcPr>
          <w:p w:rsidR="00D5080E" w:rsidRPr="0012333F" w:rsidRDefault="00D5080E" w:rsidP="00003BEE">
            <w:pPr>
              <w:ind w:right="28"/>
              <w:rPr>
                <w:rFonts w:ascii="Times New Roman" w:hAnsi="Times New Roman" w:cs="Times New Roman"/>
                <w:sz w:val="26"/>
                <w:szCs w:val="26"/>
              </w:rPr>
            </w:pPr>
          </w:p>
        </w:tc>
        <w:tc>
          <w:tcPr>
            <w:tcW w:w="587"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12</w:t>
            </w:r>
          </w:p>
        </w:tc>
        <w:tc>
          <w:tcPr>
            <w:tcW w:w="4783"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Ensure Polling Officer 2 marked the Voter Slips with serial number and arrange accordingly for the Poll Day.</w:t>
            </w:r>
          </w:p>
        </w:tc>
      </w:tr>
    </w:tbl>
    <w:p w:rsidR="00D5080E" w:rsidRPr="00D5080E" w:rsidRDefault="00D5080E" w:rsidP="00D5080E">
      <w:pPr>
        <w:rPr>
          <w:rFonts w:ascii="Times New Roman" w:hAnsi="Times New Roman" w:cs="Times New Roman"/>
        </w:rPr>
      </w:pPr>
    </w:p>
    <w:p w:rsidR="00D5080E" w:rsidRDefault="00D5080E" w:rsidP="00D5080E">
      <w:pPr>
        <w:jc w:val="center"/>
        <w:rPr>
          <w:rFonts w:ascii="Times New Roman" w:hAnsi="Times New Roman" w:cs="Times New Roman"/>
        </w:rPr>
      </w:pPr>
    </w:p>
    <w:p w:rsidR="00D5080E" w:rsidRPr="00D5080E" w:rsidRDefault="00D5080E" w:rsidP="00D5080E">
      <w:pPr>
        <w:rPr>
          <w:rFonts w:ascii="Times New Roman" w:hAnsi="Times New Roman" w:cs="Times New Roman"/>
        </w:rPr>
        <w:sectPr w:rsidR="00D5080E" w:rsidRPr="00D5080E" w:rsidSect="00D5080E">
          <w:headerReference w:type="even" r:id="rId7"/>
          <w:headerReference w:type="default" r:id="rId8"/>
          <w:footerReference w:type="even" r:id="rId9"/>
          <w:footerReference w:type="default" r:id="rId10"/>
          <w:pgSz w:w="12240" w:h="15840"/>
          <w:pgMar w:top="1080" w:right="1440" w:bottom="1170" w:left="1440" w:header="720" w:footer="720" w:gutter="0"/>
          <w:cols w:space="720"/>
          <w:docGrid w:linePitch="360"/>
        </w:sectPr>
      </w:pPr>
    </w:p>
    <w:p w:rsidR="00D5080E" w:rsidRPr="00D5080E" w:rsidRDefault="00D5080E" w:rsidP="00D5080E">
      <w:pPr>
        <w:rPr>
          <w:rFonts w:ascii="Times New Roman" w:hAnsi="Times New Roman" w:cs="Times New Roman"/>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4520"/>
        <w:gridCol w:w="243"/>
        <w:gridCol w:w="592"/>
        <w:gridCol w:w="4680"/>
      </w:tblGrid>
      <w:tr w:rsidR="00D5080E" w:rsidRPr="0012333F" w:rsidTr="00003BEE">
        <w:trPr>
          <w:trHeight w:val="620"/>
        </w:trPr>
        <w:tc>
          <w:tcPr>
            <w:tcW w:w="10440" w:type="dxa"/>
            <w:gridSpan w:val="5"/>
            <w:shd w:val="clear" w:color="auto" w:fill="D9D9D9" w:themeFill="background1" w:themeFillShade="D9"/>
            <w:vAlign w:val="center"/>
            <w:hideMark/>
          </w:tcPr>
          <w:p w:rsidR="00D5080E" w:rsidRPr="0012333F" w:rsidRDefault="00D5080E" w:rsidP="00003BEE">
            <w:pPr>
              <w:ind w:right="28"/>
              <w:jc w:val="center"/>
              <w:rPr>
                <w:rFonts w:ascii="Times New Roman" w:hAnsi="Times New Roman" w:cs="Times New Roman"/>
                <w:b/>
                <w:bCs/>
                <w:sz w:val="26"/>
                <w:szCs w:val="26"/>
              </w:rPr>
            </w:pPr>
            <w:r w:rsidRPr="0012333F">
              <w:rPr>
                <w:rFonts w:ascii="Times New Roman" w:hAnsi="Times New Roman" w:cs="Times New Roman"/>
                <w:b/>
                <w:bCs/>
                <w:sz w:val="26"/>
                <w:szCs w:val="26"/>
              </w:rPr>
              <w:t>A. During the hours of Poll</w:t>
            </w:r>
          </w:p>
        </w:tc>
      </w:tr>
      <w:tr w:rsidR="00D5080E" w:rsidRPr="0012333F" w:rsidTr="00003BEE">
        <w:trPr>
          <w:trHeight w:val="593"/>
        </w:trPr>
        <w:tc>
          <w:tcPr>
            <w:tcW w:w="405"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w:t>
            </w:r>
          </w:p>
        </w:tc>
        <w:tc>
          <w:tcPr>
            <w:tcW w:w="4520" w:type="dxa"/>
            <w:shd w:val="clear" w:color="auto" w:fill="auto"/>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Ensure that the Serial number of BU and CU match</w:t>
            </w:r>
          </w:p>
        </w:tc>
        <w:tc>
          <w:tcPr>
            <w:tcW w:w="243" w:type="dxa"/>
          </w:tcPr>
          <w:p w:rsidR="00D5080E" w:rsidRPr="0012333F" w:rsidRDefault="00D5080E" w:rsidP="00003BEE">
            <w:pPr>
              <w:ind w:right="28"/>
              <w:rPr>
                <w:rFonts w:ascii="Times New Roman" w:hAnsi="Times New Roman" w:cs="Times New Roman"/>
                <w:sz w:val="26"/>
                <w:szCs w:val="26"/>
              </w:rPr>
            </w:pPr>
          </w:p>
        </w:tc>
        <w:tc>
          <w:tcPr>
            <w:tcW w:w="592" w:type="dxa"/>
            <w:vAlign w:val="center"/>
          </w:tcPr>
          <w:p w:rsidR="00D5080E" w:rsidRPr="0012333F" w:rsidRDefault="00D5080E" w:rsidP="00003BEE">
            <w:pPr>
              <w:ind w:right="28"/>
              <w:rPr>
                <w:rFonts w:ascii="Times New Roman" w:hAnsi="Times New Roman" w:cs="Times New Roman"/>
                <w:sz w:val="26"/>
                <w:szCs w:val="26"/>
              </w:rPr>
            </w:pPr>
          </w:p>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6</w:t>
            </w:r>
          </w:p>
          <w:p w:rsidR="00D5080E" w:rsidRPr="0012333F" w:rsidRDefault="00D5080E" w:rsidP="00003BEE">
            <w:pPr>
              <w:ind w:right="28"/>
              <w:jc w:val="center"/>
              <w:rPr>
                <w:rFonts w:ascii="Times New Roman" w:hAnsi="Times New Roman" w:cs="Times New Roman"/>
                <w:sz w:val="26"/>
                <w:szCs w:val="26"/>
              </w:rPr>
            </w:pPr>
          </w:p>
        </w:tc>
        <w:tc>
          <w:tcPr>
            <w:tcW w:w="4680"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Communicate 4 hourly voter turnout report to Returning Officer (RO) as per the format given by RO</w:t>
            </w:r>
          </w:p>
        </w:tc>
      </w:tr>
      <w:tr w:rsidR="00D5080E" w:rsidRPr="0012333F" w:rsidTr="00003BEE">
        <w:trPr>
          <w:trHeight w:val="431"/>
        </w:trPr>
        <w:tc>
          <w:tcPr>
            <w:tcW w:w="405"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 xml:space="preserve"> 2</w:t>
            </w:r>
          </w:p>
        </w:tc>
        <w:tc>
          <w:tcPr>
            <w:tcW w:w="4520" w:type="dxa"/>
            <w:shd w:val="clear" w:color="auto" w:fill="auto"/>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Inter-link Control Unit and Ballot Unit and switch on the EVMs and ensure wires are taped safely to the wall/floor</w:t>
            </w:r>
          </w:p>
        </w:tc>
        <w:tc>
          <w:tcPr>
            <w:tcW w:w="243" w:type="dxa"/>
          </w:tcPr>
          <w:p w:rsidR="00D5080E" w:rsidRPr="0012333F" w:rsidRDefault="00D5080E" w:rsidP="00003BEE">
            <w:pPr>
              <w:ind w:right="28"/>
              <w:rPr>
                <w:rFonts w:ascii="Times New Roman" w:hAnsi="Times New Roman" w:cs="Times New Roman"/>
                <w:sz w:val="26"/>
                <w:szCs w:val="26"/>
              </w:rPr>
            </w:pPr>
          </w:p>
        </w:tc>
        <w:tc>
          <w:tcPr>
            <w:tcW w:w="592"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7</w:t>
            </w:r>
          </w:p>
        </w:tc>
        <w:tc>
          <w:tcPr>
            <w:tcW w:w="4680"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Allow polling representative to note the serial numbers of Ballot and Control Unit and Green Paper seal</w:t>
            </w:r>
          </w:p>
        </w:tc>
      </w:tr>
      <w:tr w:rsidR="00D5080E" w:rsidRPr="0012333F" w:rsidTr="00003BEE">
        <w:trPr>
          <w:trHeight w:val="539"/>
        </w:trPr>
        <w:tc>
          <w:tcPr>
            <w:tcW w:w="405"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3</w:t>
            </w:r>
          </w:p>
        </w:tc>
        <w:tc>
          <w:tcPr>
            <w:tcW w:w="4520" w:type="dxa"/>
            <w:shd w:val="clear" w:color="auto" w:fill="auto"/>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 xml:space="preserve">Conduct Mock Poll in presence of Representatives and after Mock Poll clear and seal the Control Unit following the </w:t>
            </w:r>
            <w:r w:rsidRPr="0012333F">
              <w:rPr>
                <w:rFonts w:ascii="Times New Roman" w:hAnsi="Times New Roman" w:cs="Times New Roman"/>
                <w:b/>
                <w:bCs/>
                <w:sz w:val="26"/>
                <w:szCs w:val="26"/>
              </w:rPr>
              <w:t>CLOSE</w:t>
            </w:r>
            <w:r w:rsidRPr="0012333F">
              <w:rPr>
                <w:rFonts w:ascii="Times New Roman" w:hAnsi="Times New Roman" w:cs="Times New Roman"/>
                <w:sz w:val="26"/>
                <w:szCs w:val="26"/>
              </w:rPr>
              <w:t xml:space="preserve">, </w:t>
            </w:r>
            <w:r w:rsidRPr="0012333F">
              <w:rPr>
                <w:rFonts w:ascii="Times New Roman" w:hAnsi="Times New Roman" w:cs="Times New Roman"/>
                <w:b/>
                <w:bCs/>
                <w:sz w:val="26"/>
                <w:szCs w:val="26"/>
              </w:rPr>
              <w:t>RESULT</w:t>
            </w:r>
            <w:r w:rsidRPr="0012333F">
              <w:rPr>
                <w:rFonts w:ascii="Times New Roman" w:hAnsi="Times New Roman" w:cs="Times New Roman"/>
                <w:sz w:val="26"/>
                <w:szCs w:val="26"/>
              </w:rPr>
              <w:t xml:space="preserve"> and </w:t>
            </w:r>
            <w:r w:rsidRPr="0012333F">
              <w:rPr>
                <w:rFonts w:ascii="Times New Roman" w:hAnsi="Times New Roman" w:cs="Times New Roman"/>
                <w:b/>
                <w:bCs/>
                <w:sz w:val="26"/>
                <w:szCs w:val="26"/>
              </w:rPr>
              <w:t xml:space="preserve">CLEAR (CRC) </w:t>
            </w:r>
            <w:r w:rsidRPr="0012333F">
              <w:rPr>
                <w:rFonts w:ascii="Times New Roman" w:hAnsi="Times New Roman" w:cs="Times New Roman"/>
                <w:sz w:val="26"/>
                <w:szCs w:val="26"/>
              </w:rPr>
              <w:t xml:space="preserve">procedure. </w:t>
            </w:r>
            <w:r w:rsidRPr="0012333F">
              <w:rPr>
                <w:rFonts w:ascii="Times New Roman" w:hAnsi="Times New Roman" w:cs="Times New Roman"/>
                <w:b/>
                <w:bCs/>
                <w:i/>
                <w:iCs/>
                <w:sz w:val="26"/>
                <w:szCs w:val="26"/>
              </w:rPr>
              <w:t>Always seal Control Unit on off mode.</w:t>
            </w:r>
            <w:r w:rsidRPr="0012333F">
              <w:rPr>
                <w:rFonts w:ascii="Times New Roman" w:hAnsi="Times New Roman" w:cs="Times New Roman"/>
                <w:sz w:val="26"/>
                <w:szCs w:val="26"/>
              </w:rPr>
              <w:t xml:space="preserve"> </w:t>
            </w:r>
          </w:p>
        </w:tc>
        <w:tc>
          <w:tcPr>
            <w:tcW w:w="243" w:type="dxa"/>
          </w:tcPr>
          <w:p w:rsidR="00D5080E" w:rsidRPr="0012333F" w:rsidRDefault="00D5080E" w:rsidP="00003BEE">
            <w:pPr>
              <w:ind w:right="28"/>
              <w:rPr>
                <w:rFonts w:ascii="Times New Roman" w:hAnsi="Times New Roman" w:cs="Times New Roman"/>
                <w:sz w:val="26"/>
                <w:szCs w:val="26"/>
              </w:rPr>
            </w:pPr>
          </w:p>
        </w:tc>
        <w:tc>
          <w:tcPr>
            <w:tcW w:w="592"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8</w:t>
            </w:r>
          </w:p>
        </w:tc>
        <w:tc>
          <w:tcPr>
            <w:tcW w:w="4680"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 xml:space="preserve">Maintain the Presiding Officer's Diary </w:t>
            </w:r>
          </w:p>
        </w:tc>
      </w:tr>
      <w:tr w:rsidR="00D5080E" w:rsidRPr="0012333F" w:rsidTr="00003BEE">
        <w:trPr>
          <w:trHeight w:val="70"/>
        </w:trPr>
        <w:tc>
          <w:tcPr>
            <w:tcW w:w="405"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4</w:t>
            </w:r>
          </w:p>
        </w:tc>
        <w:tc>
          <w:tcPr>
            <w:tcW w:w="4520" w:type="dxa"/>
            <w:shd w:val="clear" w:color="auto" w:fill="auto"/>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Ensure that non-attendance by any Candidate/Election Representative/Polling Representatives/Counting Representatives shall not be reason enough to delay the conduct of Mock Poll and Commencement of Poll.</w:t>
            </w:r>
          </w:p>
        </w:tc>
        <w:tc>
          <w:tcPr>
            <w:tcW w:w="243" w:type="dxa"/>
          </w:tcPr>
          <w:p w:rsidR="00D5080E" w:rsidRPr="0012333F" w:rsidRDefault="00D5080E" w:rsidP="00003BEE">
            <w:pPr>
              <w:ind w:right="28"/>
              <w:rPr>
                <w:rFonts w:ascii="Times New Roman" w:hAnsi="Times New Roman" w:cs="Times New Roman"/>
                <w:sz w:val="26"/>
                <w:szCs w:val="26"/>
              </w:rPr>
            </w:pPr>
          </w:p>
        </w:tc>
        <w:tc>
          <w:tcPr>
            <w:tcW w:w="592"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9</w:t>
            </w:r>
          </w:p>
        </w:tc>
        <w:tc>
          <w:tcPr>
            <w:tcW w:w="4680"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Close of poll at the prescribed hour but if there are voters queued at time of closure, give tokens starting at the end of the queue with token 1 and second last with 2</w:t>
            </w:r>
          </w:p>
        </w:tc>
      </w:tr>
      <w:tr w:rsidR="00D5080E" w:rsidRPr="0012333F" w:rsidTr="00003BEE">
        <w:trPr>
          <w:trHeight w:val="395"/>
        </w:trPr>
        <w:tc>
          <w:tcPr>
            <w:tcW w:w="405"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5</w:t>
            </w:r>
          </w:p>
        </w:tc>
        <w:tc>
          <w:tcPr>
            <w:tcW w:w="4520" w:type="dxa"/>
            <w:shd w:val="clear" w:color="auto" w:fill="auto"/>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Commence the Poll at the prescribed time.</w:t>
            </w:r>
          </w:p>
        </w:tc>
        <w:tc>
          <w:tcPr>
            <w:tcW w:w="243" w:type="dxa"/>
          </w:tcPr>
          <w:p w:rsidR="00D5080E" w:rsidRPr="0012333F" w:rsidRDefault="00D5080E" w:rsidP="00003BEE">
            <w:pPr>
              <w:ind w:right="28"/>
              <w:rPr>
                <w:rFonts w:ascii="Times New Roman" w:hAnsi="Times New Roman" w:cs="Times New Roman"/>
                <w:sz w:val="26"/>
                <w:szCs w:val="26"/>
              </w:rPr>
            </w:pPr>
          </w:p>
        </w:tc>
        <w:tc>
          <w:tcPr>
            <w:tcW w:w="592"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10</w:t>
            </w:r>
          </w:p>
        </w:tc>
        <w:tc>
          <w:tcPr>
            <w:tcW w:w="4680" w:type="dxa"/>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Ensure the secrecy and security of the ballot</w:t>
            </w:r>
          </w:p>
        </w:tc>
      </w:tr>
    </w:tbl>
    <w:p w:rsidR="00D5080E" w:rsidRPr="00D5080E" w:rsidRDefault="00D5080E" w:rsidP="00D5080E">
      <w:pPr>
        <w:rPr>
          <w:rFonts w:ascii="Times New Roman" w:hAnsi="Times New Roman" w:cs="Times New Roman"/>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990"/>
      </w:tblGrid>
      <w:tr w:rsidR="00D5080E" w:rsidRPr="00D5080E" w:rsidTr="00003BEE">
        <w:trPr>
          <w:trHeight w:val="440"/>
        </w:trPr>
        <w:tc>
          <w:tcPr>
            <w:tcW w:w="10440" w:type="dxa"/>
            <w:gridSpan w:val="2"/>
            <w:shd w:val="clear" w:color="auto" w:fill="auto"/>
            <w:vAlign w:val="center"/>
            <w:hideMark/>
          </w:tcPr>
          <w:p w:rsidR="00D5080E" w:rsidRPr="00D5080E" w:rsidRDefault="00D5080E" w:rsidP="00003BEE">
            <w:pPr>
              <w:ind w:right="28"/>
              <w:rPr>
                <w:rFonts w:ascii="Times New Roman" w:hAnsi="Times New Roman" w:cs="Times New Roman"/>
                <w:b/>
                <w:bCs/>
              </w:rPr>
            </w:pPr>
            <w:r w:rsidRPr="00D5080E">
              <w:rPr>
                <w:rFonts w:ascii="Times New Roman" w:hAnsi="Times New Roman" w:cs="Times New Roman"/>
                <w:b/>
                <w:bCs/>
              </w:rPr>
              <w:t>D. Close of Poll</w:t>
            </w:r>
          </w:p>
        </w:tc>
      </w:tr>
      <w:tr w:rsidR="00D5080E" w:rsidRPr="00D5080E" w:rsidTr="00003BEE">
        <w:trPr>
          <w:trHeight w:val="656"/>
        </w:trPr>
        <w:tc>
          <w:tcPr>
            <w:tcW w:w="450" w:type="dxa"/>
            <w:shd w:val="clear" w:color="auto" w:fill="auto"/>
            <w:vAlign w:val="center"/>
            <w:hideMark/>
          </w:tcPr>
          <w:p w:rsidR="00D5080E" w:rsidRPr="00D5080E" w:rsidRDefault="00D5080E" w:rsidP="00003BEE">
            <w:pPr>
              <w:ind w:right="28"/>
              <w:jc w:val="center"/>
              <w:rPr>
                <w:rFonts w:ascii="Times New Roman" w:hAnsi="Times New Roman" w:cs="Times New Roman"/>
              </w:rPr>
            </w:pPr>
            <w:r w:rsidRPr="00D5080E">
              <w:rPr>
                <w:rFonts w:ascii="Times New Roman" w:hAnsi="Times New Roman" w:cs="Times New Roman"/>
              </w:rPr>
              <w:t>1</w:t>
            </w:r>
          </w:p>
        </w:tc>
        <w:tc>
          <w:tcPr>
            <w:tcW w:w="9990" w:type="dxa"/>
            <w:shd w:val="clear" w:color="auto" w:fill="auto"/>
            <w:vAlign w:val="center"/>
          </w:tcPr>
          <w:p w:rsidR="00D5080E" w:rsidRPr="00D5080E" w:rsidRDefault="00D5080E" w:rsidP="00003BEE">
            <w:pPr>
              <w:ind w:right="28"/>
              <w:rPr>
                <w:rFonts w:ascii="Times New Roman" w:hAnsi="Times New Roman" w:cs="Times New Roman"/>
              </w:rPr>
            </w:pPr>
            <w:r w:rsidRPr="00D5080E">
              <w:rPr>
                <w:rFonts w:ascii="Times New Roman" w:hAnsi="Times New Roman" w:cs="Times New Roman"/>
              </w:rPr>
              <w:t>Close EVM and initiate counting of votes in presence of Representatives and Voters if any.</w:t>
            </w:r>
          </w:p>
        </w:tc>
      </w:tr>
      <w:tr w:rsidR="00D5080E" w:rsidRPr="00D5080E" w:rsidTr="0012333F">
        <w:trPr>
          <w:trHeight w:val="488"/>
        </w:trPr>
        <w:tc>
          <w:tcPr>
            <w:tcW w:w="450" w:type="dxa"/>
            <w:shd w:val="clear" w:color="auto" w:fill="auto"/>
            <w:vAlign w:val="center"/>
            <w:hideMark/>
          </w:tcPr>
          <w:p w:rsidR="00D5080E" w:rsidRPr="00D5080E" w:rsidRDefault="00D5080E" w:rsidP="00003BEE">
            <w:pPr>
              <w:ind w:right="28"/>
              <w:jc w:val="center"/>
              <w:rPr>
                <w:rFonts w:ascii="Times New Roman" w:hAnsi="Times New Roman" w:cs="Times New Roman"/>
              </w:rPr>
            </w:pPr>
            <w:r w:rsidRPr="00D5080E">
              <w:rPr>
                <w:rFonts w:ascii="Times New Roman" w:hAnsi="Times New Roman" w:cs="Times New Roman"/>
              </w:rPr>
              <w:t>2</w:t>
            </w:r>
          </w:p>
        </w:tc>
        <w:tc>
          <w:tcPr>
            <w:tcW w:w="9990" w:type="dxa"/>
            <w:shd w:val="clear" w:color="auto" w:fill="auto"/>
            <w:vAlign w:val="center"/>
            <w:hideMark/>
          </w:tcPr>
          <w:p w:rsidR="00D5080E" w:rsidRPr="00D5080E" w:rsidRDefault="00D5080E" w:rsidP="00003BEE">
            <w:pPr>
              <w:ind w:right="28"/>
              <w:rPr>
                <w:rFonts w:ascii="Times New Roman" w:hAnsi="Times New Roman" w:cs="Times New Roman"/>
              </w:rPr>
            </w:pPr>
            <w:r w:rsidRPr="00D5080E">
              <w:rPr>
                <w:rFonts w:ascii="Times New Roman" w:hAnsi="Times New Roman" w:cs="Times New Roman"/>
              </w:rPr>
              <w:t>Report the polling station results to the respective RO in given format.</w:t>
            </w:r>
          </w:p>
        </w:tc>
      </w:tr>
      <w:tr w:rsidR="00D5080E" w:rsidRPr="00D5080E" w:rsidTr="0012333F">
        <w:trPr>
          <w:trHeight w:val="515"/>
        </w:trPr>
        <w:tc>
          <w:tcPr>
            <w:tcW w:w="450" w:type="dxa"/>
            <w:shd w:val="clear" w:color="auto" w:fill="auto"/>
            <w:vAlign w:val="center"/>
            <w:hideMark/>
          </w:tcPr>
          <w:p w:rsidR="00D5080E" w:rsidRPr="00D5080E" w:rsidRDefault="00D5080E" w:rsidP="00003BEE">
            <w:pPr>
              <w:ind w:right="28"/>
              <w:jc w:val="center"/>
              <w:rPr>
                <w:rFonts w:ascii="Times New Roman" w:hAnsi="Times New Roman" w:cs="Times New Roman"/>
              </w:rPr>
            </w:pPr>
            <w:r w:rsidRPr="00D5080E">
              <w:rPr>
                <w:rFonts w:ascii="Times New Roman" w:hAnsi="Times New Roman" w:cs="Times New Roman"/>
              </w:rPr>
              <w:t>3</w:t>
            </w:r>
          </w:p>
        </w:tc>
        <w:tc>
          <w:tcPr>
            <w:tcW w:w="9990" w:type="dxa"/>
            <w:shd w:val="clear" w:color="auto" w:fill="auto"/>
            <w:vAlign w:val="center"/>
            <w:hideMark/>
          </w:tcPr>
          <w:p w:rsidR="00D5080E" w:rsidRPr="00D5080E" w:rsidRDefault="00D5080E" w:rsidP="00003BEE">
            <w:pPr>
              <w:ind w:right="28"/>
              <w:rPr>
                <w:rFonts w:ascii="Times New Roman" w:hAnsi="Times New Roman" w:cs="Times New Roman"/>
              </w:rPr>
            </w:pPr>
            <w:r w:rsidRPr="00D5080E">
              <w:rPr>
                <w:rFonts w:ascii="Times New Roman" w:hAnsi="Times New Roman" w:cs="Times New Roman"/>
              </w:rPr>
              <w:t>Hand over voter turnout with male and female segregation to concerned Returning Officer</w:t>
            </w:r>
          </w:p>
        </w:tc>
      </w:tr>
      <w:tr w:rsidR="00D5080E" w:rsidRPr="00D5080E" w:rsidTr="00003BEE">
        <w:trPr>
          <w:trHeight w:val="503"/>
        </w:trPr>
        <w:tc>
          <w:tcPr>
            <w:tcW w:w="10440" w:type="dxa"/>
            <w:gridSpan w:val="2"/>
            <w:shd w:val="clear" w:color="auto" w:fill="auto"/>
            <w:vAlign w:val="center"/>
          </w:tcPr>
          <w:p w:rsidR="00D5080E" w:rsidRPr="00D5080E" w:rsidRDefault="00D5080E" w:rsidP="00003BEE">
            <w:pPr>
              <w:ind w:right="28"/>
              <w:rPr>
                <w:rFonts w:ascii="Times New Roman" w:hAnsi="Times New Roman" w:cs="Times New Roman"/>
              </w:rPr>
            </w:pPr>
            <w:r w:rsidRPr="00D5080E">
              <w:rPr>
                <w:rFonts w:ascii="Times New Roman" w:hAnsi="Times New Roman" w:cs="Times New Roman"/>
                <w:b/>
                <w:bCs/>
              </w:rPr>
              <w:t>E. Counting of Results</w:t>
            </w:r>
          </w:p>
        </w:tc>
      </w:tr>
      <w:tr w:rsidR="00D5080E" w:rsidRPr="00D5080E" w:rsidTr="0012333F">
        <w:trPr>
          <w:trHeight w:val="650"/>
        </w:trPr>
        <w:tc>
          <w:tcPr>
            <w:tcW w:w="450" w:type="dxa"/>
            <w:shd w:val="clear" w:color="auto" w:fill="auto"/>
            <w:vAlign w:val="center"/>
          </w:tcPr>
          <w:p w:rsidR="00D5080E" w:rsidRPr="00D5080E" w:rsidRDefault="00D5080E" w:rsidP="00003BEE">
            <w:pPr>
              <w:ind w:right="28"/>
              <w:jc w:val="center"/>
              <w:rPr>
                <w:rFonts w:ascii="Times New Roman" w:hAnsi="Times New Roman" w:cs="Times New Roman"/>
              </w:rPr>
            </w:pPr>
            <w:r w:rsidRPr="00D5080E">
              <w:rPr>
                <w:rFonts w:ascii="Times New Roman" w:hAnsi="Times New Roman" w:cs="Times New Roman"/>
              </w:rPr>
              <w:t>1</w:t>
            </w:r>
          </w:p>
        </w:tc>
        <w:tc>
          <w:tcPr>
            <w:tcW w:w="9990" w:type="dxa"/>
            <w:shd w:val="clear" w:color="auto" w:fill="auto"/>
            <w:vAlign w:val="center"/>
          </w:tcPr>
          <w:p w:rsidR="00D5080E" w:rsidRPr="00D5080E" w:rsidRDefault="00D5080E" w:rsidP="00003BEE">
            <w:pPr>
              <w:ind w:right="28"/>
              <w:rPr>
                <w:rFonts w:ascii="Times New Roman" w:hAnsi="Times New Roman" w:cs="Times New Roman"/>
              </w:rPr>
            </w:pPr>
            <w:r w:rsidRPr="00D5080E">
              <w:rPr>
                <w:rFonts w:ascii="Times New Roman" w:hAnsi="Times New Roman" w:cs="Times New Roman"/>
              </w:rPr>
              <w:t xml:space="preserve">Do not switch off your mobile phone </w:t>
            </w:r>
          </w:p>
        </w:tc>
      </w:tr>
      <w:tr w:rsidR="00D5080E" w:rsidRPr="00D5080E" w:rsidTr="0012333F">
        <w:trPr>
          <w:trHeight w:val="533"/>
        </w:trPr>
        <w:tc>
          <w:tcPr>
            <w:tcW w:w="450" w:type="dxa"/>
            <w:shd w:val="clear" w:color="auto" w:fill="auto"/>
            <w:vAlign w:val="center"/>
          </w:tcPr>
          <w:p w:rsidR="00D5080E" w:rsidRPr="00D5080E" w:rsidRDefault="00D5080E" w:rsidP="00003BEE">
            <w:pPr>
              <w:ind w:right="28"/>
              <w:jc w:val="center"/>
              <w:rPr>
                <w:rFonts w:ascii="Times New Roman" w:hAnsi="Times New Roman" w:cs="Times New Roman"/>
              </w:rPr>
            </w:pPr>
            <w:r w:rsidRPr="00D5080E">
              <w:rPr>
                <w:rFonts w:ascii="Times New Roman" w:hAnsi="Times New Roman" w:cs="Times New Roman"/>
              </w:rPr>
              <w:t>2</w:t>
            </w:r>
          </w:p>
        </w:tc>
        <w:tc>
          <w:tcPr>
            <w:tcW w:w="9990" w:type="dxa"/>
            <w:shd w:val="clear" w:color="auto" w:fill="auto"/>
            <w:vAlign w:val="center"/>
          </w:tcPr>
          <w:p w:rsidR="00D5080E" w:rsidRPr="00D5080E" w:rsidRDefault="00D5080E" w:rsidP="00003BEE">
            <w:pPr>
              <w:ind w:right="28"/>
              <w:rPr>
                <w:rFonts w:ascii="Times New Roman" w:hAnsi="Times New Roman" w:cs="Times New Roman"/>
              </w:rPr>
            </w:pPr>
            <w:r w:rsidRPr="00D5080E">
              <w:rPr>
                <w:rFonts w:ascii="Times New Roman" w:hAnsi="Times New Roman" w:cs="Times New Roman"/>
              </w:rPr>
              <w:t>Do not leave Polling Station as soon as the close of Poll</w:t>
            </w:r>
          </w:p>
        </w:tc>
      </w:tr>
      <w:tr w:rsidR="00D5080E" w:rsidRPr="00D5080E" w:rsidTr="0012333F">
        <w:trPr>
          <w:trHeight w:val="623"/>
        </w:trPr>
        <w:tc>
          <w:tcPr>
            <w:tcW w:w="450" w:type="dxa"/>
            <w:shd w:val="clear" w:color="auto" w:fill="auto"/>
            <w:vAlign w:val="center"/>
          </w:tcPr>
          <w:p w:rsidR="00D5080E" w:rsidRPr="00D5080E" w:rsidRDefault="00D5080E" w:rsidP="00003BEE">
            <w:pPr>
              <w:ind w:right="28"/>
              <w:jc w:val="center"/>
              <w:rPr>
                <w:rFonts w:ascii="Times New Roman" w:hAnsi="Times New Roman" w:cs="Times New Roman"/>
              </w:rPr>
            </w:pPr>
            <w:r w:rsidRPr="00D5080E">
              <w:rPr>
                <w:rFonts w:ascii="Times New Roman" w:hAnsi="Times New Roman" w:cs="Times New Roman"/>
              </w:rPr>
              <w:t>3</w:t>
            </w:r>
          </w:p>
        </w:tc>
        <w:tc>
          <w:tcPr>
            <w:tcW w:w="9990" w:type="dxa"/>
            <w:shd w:val="clear" w:color="auto" w:fill="auto"/>
            <w:vAlign w:val="center"/>
          </w:tcPr>
          <w:p w:rsidR="00D5080E" w:rsidRPr="00D5080E" w:rsidRDefault="00D5080E" w:rsidP="00003BEE">
            <w:pPr>
              <w:ind w:right="28"/>
              <w:rPr>
                <w:rFonts w:ascii="Times New Roman" w:hAnsi="Times New Roman" w:cs="Times New Roman"/>
              </w:rPr>
            </w:pPr>
            <w:r w:rsidRPr="00D5080E">
              <w:rPr>
                <w:rFonts w:ascii="Times New Roman" w:hAnsi="Times New Roman" w:cs="Times New Roman"/>
              </w:rPr>
              <w:t xml:space="preserve">Hand over all the hard copy of Result Forms and election materials to RO next day only. </w:t>
            </w:r>
          </w:p>
        </w:tc>
      </w:tr>
    </w:tbl>
    <w:p w:rsidR="00D5080E" w:rsidRPr="00D5080E" w:rsidRDefault="00D5080E" w:rsidP="00D5080E">
      <w:pPr>
        <w:spacing w:before="120" w:after="120" w:line="24" w:lineRule="atLeast"/>
        <w:ind w:right="26"/>
        <w:rPr>
          <w:rFonts w:ascii="Times New Roman" w:hAnsi="Times New Roman" w:cs="Times New Roman"/>
          <w:b/>
        </w:rPr>
        <w:sectPr w:rsidR="00D5080E" w:rsidRPr="00D5080E" w:rsidSect="00F302CD">
          <w:headerReference w:type="default" r:id="rId11"/>
          <w:pgSz w:w="12240" w:h="15840"/>
          <w:pgMar w:top="420" w:right="1440" w:bottom="1170" w:left="1440" w:header="720" w:footer="720" w:gutter="0"/>
          <w:cols w:space="720"/>
          <w:docGrid w:linePitch="360"/>
        </w:sectPr>
      </w:pPr>
    </w:p>
    <w:p w:rsidR="00D5080E" w:rsidRPr="00D5080E" w:rsidRDefault="00D5080E" w:rsidP="00D5080E">
      <w:pPr>
        <w:spacing w:before="120" w:after="120" w:line="24" w:lineRule="atLeast"/>
        <w:ind w:right="26"/>
        <w:rPr>
          <w:rFonts w:ascii="Times New Roman" w:hAnsi="Times New Roman" w:cs="Times New Roman"/>
          <w:b/>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464"/>
        <w:gridCol w:w="243"/>
        <w:gridCol w:w="504"/>
        <w:gridCol w:w="4855"/>
      </w:tblGrid>
      <w:tr w:rsidR="00D5080E" w:rsidRPr="0012333F" w:rsidTr="00003BEE">
        <w:trPr>
          <w:trHeight w:val="377"/>
        </w:trPr>
        <w:tc>
          <w:tcPr>
            <w:tcW w:w="10440" w:type="dxa"/>
            <w:gridSpan w:val="5"/>
            <w:shd w:val="clear" w:color="auto" w:fill="D9D9D9" w:themeFill="background1" w:themeFillShade="D9"/>
            <w:vAlign w:val="center"/>
            <w:hideMark/>
          </w:tcPr>
          <w:p w:rsidR="00D5080E" w:rsidRPr="0012333F" w:rsidRDefault="00D5080E" w:rsidP="00003BEE">
            <w:pPr>
              <w:spacing w:before="120" w:after="120" w:line="24" w:lineRule="atLeast"/>
              <w:ind w:right="26"/>
              <w:jc w:val="center"/>
              <w:rPr>
                <w:rFonts w:ascii="Times New Roman" w:hAnsi="Times New Roman" w:cs="Times New Roman"/>
                <w:b/>
                <w:sz w:val="26"/>
                <w:szCs w:val="26"/>
              </w:rPr>
            </w:pPr>
            <w:r w:rsidRPr="0012333F">
              <w:rPr>
                <w:rFonts w:ascii="Times New Roman" w:hAnsi="Times New Roman" w:cs="Times New Roman"/>
                <w:b/>
                <w:sz w:val="26"/>
                <w:szCs w:val="26"/>
              </w:rPr>
              <w:t>Procedure for the Start of Poll</w:t>
            </w:r>
          </w:p>
        </w:tc>
      </w:tr>
      <w:tr w:rsidR="00D5080E" w:rsidRPr="0012333F" w:rsidTr="00003BEE">
        <w:trPr>
          <w:trHeight w:val="1583"/>
        </w:trPr>
        <w:tc>
          <w:tcPr>
            <w:tcW w:w="364"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w:t>
            </w:r>
          </w:p>
        </w:tc>
        <w:tc>
          <w:tcPr>
            <w:tcW w:w="4477" w:type="dxa"/>
            <w:shd w:val="clear" w:color="auto" w:fill="auto"/>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Ensure Polling Officers and Polling Representatives (if any) are present during the Mock Poll. Do not wait for the Polling Representatives if they are not on time.</w:t>
            </w:r>
          </w:p>
        </w:tc>
        <w:tc>
          <w:tcPr>
            <w:tcW w:w="243" w:type="dxa"/>
          </w:tcPr>
          <w:p w:rsidR="00D5080E" w:rsidRPr="0012333F" w:rsidRDefault="00D5080E" w:rsidP="00003BEE">
            <w:pPr>
              <w:ind w:right="28"/>
              <w:rPr>
                <w:rFonts w:ascii="Times New Roman" w:hAnsi="Times New Roman" w:cs="Times New Roman"/>
                <w:sz w:val="26"/>
                <w:szCs w:val="26"/>
              </w:rPr>
            </w:pPr>
          </w:p>
        </w:tc>
        <w:tc>
          <w:tcPr>
            <w:tcW w:w="484"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7</w:t>
            </w:r>
          </w:p>
        </w:tc>
        <w:tc>
          <w:tcPr>
            <w:tcW w:w="4872" w:type="dxa"/>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To close the Mock Poll, press the “</w:t>
            </w:r>
            <w:r w:rsidRPr="0012333F">
              <w:rPr>
                <w:rFonts w:ascii="Times New Roman" w:hAnsi="Times New Roman" w:cs="Times New Roman"/>
                <w:b/>
                <w:sz w:val="26"/>
                <w:szCs w:val="26"/>
              </w:rPr>
              <w:t>Total</w:t>
            </w:r>
            <w:r w:rsidRPr="0012333F">
              <w:rPr>
                <w:rFonts w:ascii="Times New Roman" w:hAnsi="Times New Roman" w:cs="Times New Roman"/>
                <w:sz w:val="26"/>
                <w:szCs w:val="26"/>
              </w:rPr>
              <w:t>” button to show that the number of votes recorded corresponds to the number of people who voted.</w:t>
            </w:r>
          </w:p>
        </w:tc>
      </w:tr>
      <w:tr w:rsidR="00D5080E" w:rsidRPr="0012333F" w:rsidTr="00003BEE">
        <w:trPr>
          <w:trHeight w:val="431"/>
        </w:trPr>
        <w:tc>
          <w:tcPr>
            <w:tcW w:w="364"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 xml:space="preserve"> 2</w:t>
            </w:r>
          </w:p>
        </w:tc>
        <w:tc>
          <w:tcPr>
            <w:tcW w:w="4477" w:type="dxa"/>
            <w:shd w:val="clear" w:color="auto" w:fill="auto"/>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Connect the cable of the Ballot Unit to the Control Unit.</w:t>
            </w:r>
          </w:p>
        </w:tc>
        <w:tc>
          <w:tcPr>
            <w:tcW w:w="243" w:type="dxa"/>
          </w:tcPr>
          <w:p w:rsidR="00D5080E" w:rsidRPr="0012333F" w:rsidRDefault="00D5080E" w:rsidP="00003BEE">
            <w:pPr>
              <w:ind w:right="28"/>
              <w:rPr>
                <w:rFonts w:ascii="Times New Roman" w:hAnsi="Times New Roman" w:cs="Times New Roman"/>
                <w:sz w:val="26"/>
                <w:szCs w:val="26"/>
              </w:rPr>
            </w:pPr>
          </w:p>
        </w:tc>
        <w:tc>
          <w:tcPr>
            <w:tcW w:w="484"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8</w:t>
            </w:r>
          </w:p>
        </w:tc>
        <w:tc>
          <w:tcPr>
            <w:tcW w:w="4872" w:type="dxa"/>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Press the “</w:t>
            </w:r>
            <w:r w:rsidRPr="0012333F">
              <w:rPr>
                <w:rFonts w:ascii="Times New Roman" w:hAnsi="Times New Roman" w:cs="Times New Roman"/>
                <w:b/>
                <w:sz w:val="26"/>
                <w:szCs w:val="26"/>
              </w:rPr>
              <w:t>Close” (C) b</w:t>
            </w:r>
            <w:r w:rsidRPr="0012333F">
              <w:rPr>
                <w:rFonts w:ascii="Times New Roman" w:hAnsi="Times New Roman" w:cs="Times New Roman"/>
                <w:sz w:val="26"/>
                <w:szCs w:val="26"/>
              </w:rPr>
              <w:t>utton, then the “</w:t>
            </w:r>
            <w:r w:rsidRPr="0012333F">
              <w:rPr>
                <w:rFonts w:ascii="Times New Roman" w:hAnsi="Times New Roman" w:cs="Times New Roman"/>
                <w:b/>
                <w:sz w:val="26"/>
                <w:szCs w:val="26"/>
              </w:rPr>
              <w:t>RESULT</w:t>
            </w:r>
            <w:r w:rsidRPr="0012333F">
              <w:rPr>
                <w:rFonts w:ascii="Times New Roman" w:hAnsi="Times New Roman" w:cs="Times New Roman"/>
                <w:sz w:val="26"/>
                <w:szCs w:val="26"/>
              </w:rPr>
              <w:t>”</w:t>
            </w:r>
            <w:r w:rsidRPr="0012333F">
              <w:rPr>
                <w:rFonts w:ascii="Times New Roman" w:hAnsi="Times New Roman" w:cs="Times New Roman"/>
                <w:b/>
                <w:sz w:val="26"/>
                <w:szCs w:val="26"/>
              </w:rPr>
              <w:t xml:space="preserve"> (R)</w:t>
            </w:r>
            <w:r w:rsidRPr="0012333F">
              <w:rPr>
                <w:rFonts w:ascii="Times New Roman" w:hAnsi="Times New Roman" w:cs="Times New Roman"/>
                <w:sz w:val="26"/>
                <w:szCs w:val="26"/>
              </w:rPr>
              <w:t xml:space="preserve"> button and the “</w:t>
            </w:r>
            <w:r w:rsidRPr="0012333F">
              <w:rPr>
                <w:rFonts w:ascii="Times New Roman" w:hAnsi="Times New Roman" w:cs="Times New Roman"/>
                <w:b/>
                <w:sz w:val="26"/>
                <w:szCs w:val="26"/>
              </w:rPr>
              <w:t>CLEAR</w:t>
            </w:r>
            <w:r w:rsidRPr="0012333F">
              <w:rPr>
                <w:rFonts w:ascii="Times New Roman" w:hAnsi="Times New Roman" w:cs="Times New Roman"/>
                <w:sz w:val="26"/>
                <w:szCs w:val="26"/>
              </w:rPr>
              <w:t>”</w:t>
            </w:r>
            <w:r w:rsidRPr="0012333F">
              <w:rPr>
                <w:rFonts w:ascii="Times New Roman" w:hAnsi="Times New Roman" w:cs="Times New Roman"/>
                <w:b/>
                <w:sz w:val="26"/>
                <w:szCs w:val="26"/>
              </w:rPr>
              <w:t xml:space="preserve"> (C)</w:t>
            </w:r>
            <w:r w:rsidRPr="0012333F">
              <w:rPr>
                <w:rFonts w:ascii="Times New Roman" w:hAnsi="Times New Roman" w:cs="Times New Roman"/>
                <w:sz w:val="26"/>
                <w:szCs w:val="26"/>
              </w:rPr>
              <w:t xml:space="preserve"> button while explaining the process of each. Remember that it is always </w:t>
            </w:r>
            <w:r w:rsidRPr="0012333F">
              <w:rPr>
                <w:rFonts w:ascii="Times New Roman" w:hAnsi="Times New Roman" w:cs="Times New Roman"/>
                <w:b/>
                <w:sz w:val="26"/>
                <w:szCs w:val="26"/>
              </w:rPr>
              <w:t>CLOSE, RESULT and CLEAR (CRC).</w:t>
            </w:r>
          </w:p>
        </w:tc>
      </w:tr>
      <w:tr w:rsidR="00D5080E" w:rsidRPr="0012333F" w:rsidTr="00003BEE">
        <w:trPr>
          <w:trHeight w:val="539"/>
        </w:trPr>
        <w:tc>
          <w:tcPr>
            <w:tcW w:w="364"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3</w:t>
            </w:r>
          </w:p>
        </w:tc>
        <w:tc>
          <w:tcPr>
            <w:tcW w:w="4477" w:type="dxa"/>
            <w:shd w:val="clear" w:color="auto" w:fill="auto"/>
            <w:vAlign w:val="center"/>
          </w:tcPr>
          <w:p w:rsidR="00D5080E" w:rsidRPr="0012333F" w:rsidRDefault="00D5080E" w:rsidP="00003BEE">
            <w:pPr>
              <w:ind w:right="28"/>
              <w:rPr>
                <w:rFonts w:ascii="Times New Roman" w:hAnsi="Times New Roman" w:cs="Times New Roman"/>
                <w:sz w:val="26"/>
                <w:szCs w:val="26"/>
              </w:rPr>
            </w:pPr>
            <w:r w:rsidRPr="0012333F">
              <w:rPr>
                <w:rFonts w:ascii="Times New Roman" w:hAnsi="Times New Roman" w:cs="Times New Roman"/>
                <w:sz w:val="26"/>
                <w:szCs w:val="26"/>
              </w:rPr>
              <w:t>Press the “</w:t>
            </w:r>
            <w:r w:rsidRPr="0012333F">
              <w:rPr>
                <w:rFonts w:ascii="Times New Roman" w:hAnsi="Times New Roman" w:cs="Times New Roman"/>
                <w:b/>
                <w:sz w:val="26"/>
                <w:szCs w:val="26"/>
              </w:rPr>
              <w:t>Total”</w:t>
            </w:r>
            <w:r w:rsidRPr="0012333F">
              <w:rPr>
                <w:rFonts w:ascii="Times New Roman" w:hAnsi="Times New Roman" w:cs="Times New Roman"/>
                <w:sz w:val="26"/>
                <w:szCs w:val="26"/>
              </w:rPr>
              <w:t xml:space="preserve"> button on the Control Unit. Display panel should show “</w:t>
            </w:r>
            <w:r w:rsidRPr="0012333F">
              <w:rPr>
                <w:rFonts w:ascii="Times New Roman" w:hAnsi="Times New Roman" w:cs="Times New Roman"/>
                <w:b/>
                <w:sz w:val="26"/>
                <w:szCs w:val="26"/>
              </w:rPr>
              <w:t>0</w:t>
            </w:r>
            <w:r w:rsidRPr="0012333F">
              <w:rPr>
                <w:rFonts w:ascii="Times New Roman" w:hAnsi="Times New Roman" w:cs="Times New Roman"/>
                <w:sz w:val="26"/>
                <w:szCs w:val="26"/>
              </w:rPr>
              <w:t>”.</w:t>
            </w:r>
          </w:p>
        </w:tc>
        <w:tc>
          <w:tcPr>
            <w:tcW w:w="243" w:type="dxa"/>
          </w:tcPr>
          <w:p w:rsidR="00D5080E" w:rsidRPr="0012333F" w:rsidRDefault="00D5080E" w:rsidP="00003BEE">
            <w:pPr>
              <w:ind w:right="28"/>
              <w:rPr>
                <w:rFonts w:ascii="Times New Roman" w:hAnsi="Times New Roman" w:cs="Times New Roman"/>
                <w:sz w:val="26"/>
                <w:szCs w:val="26"/>
              </w:rPr>
            </w:pPr>
          </w:p>
        </w:tc>
        <w:tc>
          <w:tcPr>
            <w:tcW w:w="484"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9</w:t>
            </w:r>
          </w:p>
        </w:tc>
        <w:tc>
          <w:tcPr>
            <w:tcW w:w="4872" w:type="dxa"/>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Switch “</w:t>
            </w:r>
            <w:r w:rsidRPr="0012333F">
              <w:rPr>
                <w:rFonts w:ascii="Times New Roman" w:hAnsi="Times New Roman" w:cs="Times New Roman"/>
                <w:b/>
                <w:sz w:val="26"/>
                <w:szCs w:val="26"/>
              </w:rPr>
              <w:t>OFF</w:t>
            </w:r>
            <w:r w:rsidRPr="0012333F">
              <w:rPr>
                <w:rFonts w:ascii="Times New Roman" w:hAnsi="Times New Roman" w:cs="Times New Roman"/>
                <w:sz w:val="26"/>
                <w:szCs w:val="26"/>
              </w:rPr>
              <w:t>” the Control Unit to seal it. Insert the “</w:t>
            </w:r>
            <w:r w:rsidRPr="0012333F">
              <w:rPr>
                <w:rFonts w:ascii="Times New Roman" w:hAnsi="Times New Roman" w:cs="Times New Roman"/>
                <w:b/>
                <w:sz w:val="26"/>
                <w:szCs w:val="26"/>
              </w:rPr>
              <w:t>Green Paper Seal</w:t>
            </w:r>
            <w:r w:rsidRPr="0012333F">
              <w:rPr>
                <w:rFonts w:ascii="Times New Roman" w:hAnsi="Times New Roman" w:cs="Times New Roman"/>
                <w:sz w:val="26"/>
                <w:szCs w:val="26"/>
              </w:rPr>
              <w:t>” in the space provided in the underside of the “</w:t>
            </w:r>
            <w:r w:rsidRPr="0012333F">
              <w:rPr>
                <w:rFonts w:ascii="Times New Roman" w:hAnsi="Times New Roman" w:cs="Times New Roman"/>
                <w:b/>
                <w:sz w:val="26"/>
                <w:szCs w:val="26"/>
              </w:rPr>
              <w:t>Result Section</w:t>
            </w:r>
            <w:r w:rsidRPr="0012333F">
              <w:rPr>
                <w:rFonts w:ascii="Times New Roman" w:hAnsi="Times New Roman" w:cs="Times New Roman"/>
                <w:sz w:val="26"/>
                <w:szCs w:val="26"/>
              </w:rPr>
              <w:t>” compartment door, ensuring the top portion of the “</w:t>
            </w:r>
            <w:r w:rsidRPr="0012333F">
              <w:rPr>
                <w:rFonts w:ascii="Times New Roman" w:hAnsi="Times New Roman" w:cs="Times New Roman"/>
                <w:b/>
                <w:sz w:val="26"/>
                <w:szCs w:val="26"/>
              </w:rPr>
              <w:t>Green Paper Seal</w:t>
            </w:r>
            <w:r w:rsidRPr="0012333F">
              <w:rPr>
                <w:rFonts w:ascii="Times New Roman" w:hAnsi="Times New Roman" w:cs="Times New Roman"/>
                <w:sz w:val="26"/>
                <w:szCs w:val="26"/>
              </w:rPr>
              <w:t>” just reaches the lower edge of the outer compartment door. Close the compartment and seal it with the “</w:t>
            </w:r>
            <w:r w:rsidRPr="0012333F">
              <w:rPr>
                <w:rFonts w:ascii="Times New Roman" w:hAnsi="Times New Roman" w:cs="Times New Roman"/>
                <w:b/>
                <w:sz w:val="26"/>
                <w:szCs w:val="26"/>
              </w:rPr>
              <w:t>Special Tag</w:t>
            </w:r>
            <w:r w:rsidRPr="0012333F">
              <w:rPr>
                <w:rFonts w:ascii="Times New Roman" w:hAnsi="Times New Roman" w:cs="Times New Roman"/>
                <w:sz w:val="26"/>
                <w:szCs w:val="26"/>
              </w:rPr>
              <w:t>” over the “</w:t>
            </w:r>
            <w:r w:rsidRPr="0012333F">
              <w:rPr>
                <w:rFonts w:ascii="Times New Roman" w:hAnsi="Times New Roman" w:cs="Times New Roman"/>
                <w:b/>
                <w:sz w:val="26"/>
                <w:szCs w:val="26"/>
              </w:rPr>
              <w:t>Close</w:t>
            </w:r>
            <w:r w:rsidRPr="0012333F">
              <w:rPr>
                <w:rFonts w:ascii="Times New Roman" w:hAnsi="Times New Roman" w:cs="Times New Roman"/>
                <w:sz w:val="26"/>
                <w:szCs w:val="26"/>
              </w:rPr>
              <w:t>” button.</w:t>
            </w:r>
          </w:p>
        </w:tc>
      </w:tr>
      <w:tr w:rsidR="00D5080E" w:rsidRPr="0012333F" w:rsidTr="00003BEE">
        <w:trPr>
          <w:trHeight w:val="70"/>
        </w:trPr>
        <w:tc>
          <w:tcPr>
            <w:tcW w:w="364"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4</w:t>
            </w:r>
          </w:p>
        </w:tc>
        <w:tc>
          <w:tcPr>
            <w:tcW w:w="4477" w:type="dxa"/>
            <w:shd w:val="clear" w:color="auto" w:fill="auto"/>
            <w:vAlign w:val="center"/>
          </w:tcPr>
          <w:p w:rsidR="00D5080E" w:rsidRPr="0012333F" w:rsidRDefault="00D5080E" w:rsidP="00003BEE">
            <w:pPr>
              <w:tabs>
                <w:tab w:val="left" w:pos="567"/>
              </w:tabs>
              <w:spacing w:before="120" w:after="120" w:line="276" w:lineRule="auto"/>
              <w:ind w:right="26"/>
              <w:jc w:val="center"/>
              <w:rPr>
                <w:rFonts w:ascii="Times New Roman" w:hAnsi="Times New Roman" w:cs="Times New Roman"/>
                <w:b/>
                <w:bCs/>
                <w:i/>
                <w:iCs/>
                <w:sz w:val="26"/>
                <w:szCs w:val="26"/>
              </w:rPr>
            </w:pPr>
            <w:r w:rsidRPr="0012333F">
              <w:rPr>
                <w:rFonts w:ascii="Times New Roman" w:hAnsi="Times New Roman" w:cs="Times New Roman"/>
                <w:b/>
                <w:bCs/>
                <w:i/>
                <w:iCs/>
                <w:sz w:val="26"/>
                <w:szCs w:val="26"/>
              </w:rPr>
              <w:t>Ensure the Ballot Paper in Ballot Unit is arranged in alphabetical order.</w:t>
            </w:r>
          </w:p>
        </w:tc>
        <w:tc>
          <w:tcPr>
            <w:tcW w:w="243" w:type="dxa"/>
          </w:tcPr>
          <w:p w:rsidR="00D5080E" w:rsidRPr="0012333F" w:rsidRDefault="00D5080E" w:rsidP="00003BEE">
            <w:pPr>
              <w:ind w:right="28"/>
              <w:rPr>
                <w:rFonts w:ascii="Times New Roman" w:hAnsi="Times New Roman" w:cs="Times New Roman"/>
                <w:sz w:val="26"/>
                <w:szCs w:val="26"/>
              </w:rPr>
            </w:pPr>
          </w:p>
        </w:tc>
        <w:tc>
          <w:tcPr>
            <w:tcW w:w="484"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10</w:t>
            </w:r>
          </w:p>
        </w:tc>
        <w:tc>
          <w:tcPr>
            <w:tcW w:w="4872" w:type="dxa"/>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 xml:space="preserve">Close the outer compartment and seal it with the Control Unit </w:t>
            </w:r>
            <w:r w:rsidRPr="0012333F">
              <w:rPr>
                <w:rFonts w:ascii="Times New Roman" w:hAnsi="Times New Roman" w:cs="Times New Roman"/>
                <w:b/>
                <w:sz w:val="26"/>
                <w:szCs w:val="26"/>
              </w:rPr>
              <w:t>“Address Tag”.</w:t>
            </w:r>
            <w:r w:rsidRPr="0012333F">
              <w:rPr>
                <w:rFonts w:ascii="Times New Roman" w:hAnsi="Times New Roman" w:cs="Times New Roman"/>
                <w:sz w:val="26"/>
                <w:szCs w:val="26"/>
              </w:rPr>
              <w:t xml:space="preserve"> Fold the lower portion of the “</w:t>
            </w:r>
            <w:r w:rsidRPr="0012333F">
              <w:rPr>
                <w:rFonts w:ascii="Times New Roman" w:hAnsi="Times New Roman" w:cs="Times New Roman"/>
                <w:b/>
                <w:sz w:val="26"/>
                <w:szCs w:val="26"/>
              </w:rPr>
              <w:t>Green Paper Seal</w:t>
            </w:r>
            <w:r w:rsidRPr="0012333F">
              <w:rPr>
                <w:rFonts w:ascii="Times New Roman" w:hAnsi="Times New Roman" w:cs="Times New Roman"/>
                <w:sz w:val="26"/>
                <w:szCs w:val="26"/>
              </w:rPr>
              <w:t>” by placing “</w:t>
            </w:r>
            <w:r w:rsidRPr="0012333F">
              <w:rPr>
                <w:rFonts w:ascii="Times New Roman" w:hAnsi="Times New Roman" w:cs="Times New Roman"/>
                <w:b/>
                <w:sz w:val="26"/>
                <w:szCs w:val="26"/>
              </w:rPr>
              <w:t>A</w:t>
            </w:r>
            <w:r w:rsidRPr="0012333F">
              <w:rPr>
                <w:rFonts w:ascii="Times New Roman" w:hAnsi="Times New Roman" w:cs="Times New Roman"/>
                <w:sz w:val="26"/>
                <w:szCs w:val="26"/>
              </w:rPr>
              <w:t>” of the “</w:t>
            </w:r>
            <w:r w:rsidRPr="0012333F">
              <w:rPr>
                <w:rFonts w:ascii="Times New Roman" w:hAnsi="Times New Roman" w:cs="Times New Roman"/>
                <w:b/>
                <w:sz w:val="26"/>
                <w:szCs w:val="26"/>
              </w:rPr>
              <w:t>Long Strip Seal</w:t>
            </w:r>
            <w:r w:rsidRPr="0012333F">
              <w:rPr>
                <w:rFonts w:ascii="Times New Roman" w:hAnsi="Times New Roman" w:cs="Times New Roman"/>
                <w:sz w:val="26"/>
                <w:szCs w:val="26"/>
              </w:rPr>
              <w:t>” underneath it from the right side. Place “</w:t>
            </w:r>
            <w:r w:rsidRPr="0012333F">
              <w:rPr>
                <w:rFonts w:ascii="Times New Roman" w:hAnsi="Times New Roman" w:cs="Times New Roman"/>
                <w:b/>
                <w:sz w:val="26"/>
                <w:szCs w:val="26"/>
              </w:rPr>
              <w:t>B</w:t>
            </w:r>
            <w:r w:rsidRPr="0012333F">
              <w:rPr>
                <w:rFonts w:ascii="Times New Roman" w:hAnsi="Times New Roman" w:cs="Times New Roman"/>
                <w:sz w:val="26"/>
                <w:szCs w:val="26"/>
              </w:rPr>
              <w:t>” over it going to the left side. Then place the upper portion of the “</w:t>
            </w:r>
            <w:r w:rsidRPr="0012333F">
              <w:rPr>
                <w:rFonts w:ascii="Times New Roman" w:hAnsi="Times New Roman" w:cs="Times New Roman"/>
                <w:b/>
                <w:sz w:val="26"/>
                <w:szCs w:val="26"/>
              </w:rPr>
              <w:t>Green Paper Seal</w:t>
            </w:r>
            <w:r w:rsidRPr="0012333F">
              <w:rPr>
                <w:rFonts w:ascii="Times New Roman" w:hAnsi="Times New Roman" w:cs="Times New Roman"/>
                <w:sz w:val="26"/>
                <w:szCs w:val="26"/>
              </w:rPr>
              <w:t>” on “</w:t>
            </w:r>
            <w:r w:rsidRPr="0012333F">
              <w:rPr>
                <w:rFonts w:ascii="Times New Roman" w:hAnsi="Times New Roman" w:cs="Times New Roman"/>
                <w:b/>
                <w:sz w:val="26"/>
                <w:szCs w:val="26"/>
              </w:rPr>
              <w:t>C</w:t>
            </w:r>
            <w:r w:rsidRPr="0012333F">
              <w:rPr>
                <w:rFonts w:ascii="Times New Roman" w:hAnsi="Times New Roman" w:cs="Times New Roman"/>
                <w:sz w:val="26"/>
                <w:szCs w:val="26"/>
              </w:rPr>
              <w:t>” and take it all around the Control Unit going from the right side. Finally, place “</w:t>
            </w:r>
            <w:r w:rsidRPr="0012333F">
              <w:rPr>
                <w:rFonts w:ascii="Times New Roman" w:hAnsi="Times New Roman" w:cs="Times New Roman"/>
                <w:b/>
                <w:sz w:val="26"/>
                <w:szCs w:val="26"/>
              </w:rPr>
              <w:t>D</w:t>
            </w:r>
            <w:r w:rsidRPr="0012333F">
              <w:rPr>
                <w:rFonts w:ascii="Times New Roman" w:hAnsi="Times New Roman" w:cs="Times New Roman"/>
                <w:sz w:val="26"/>
                <w:szCs w:val="26"/>
              </w:rPr>
              <w:t>” to complete the sealing of the Control Unit.</w:t>
            </w:r>
          </w:p>
        </w:tc>
      </w:tr>
    </w:tbl>
    <w:p w:rsidR="00D5080E" w:rsidRPr="00D5080E" w:rsidRDefault="00D5080E" w:rsidP="00D5080E">
      <w:pPr>
        <w:rPr>
          <w:rFonts w:ascii="Times New Roman" w:hAnsi="Times New Roman" w:cs="Times New Roman"/>
        </w:rPr>
        <w:sectPr w:rsidR="00D5080E" w:rsidRPr="00D5080E" w:rsidSect="00F302CD">
          <w:headerReference w:type="default" r:id="rId12"/>
          <w:pgSz w:w="12240" w:h="15840"/>
          <w:pgMar w:top="420" w:right="1440" w:bottom="1170" w:left="1440" w:header="720" w:footer="720" w:gutter="0"/>
          <w:cols w:space="720"/>
          <w:docGrid w:linePitch="360"/>
        </w:sectPr>
      </w:pPr>
    </w:p>
    <w:p w:rsidR="00D5080E" w:rsidRPr="00D5080E" w:rsidRDefault="00D5080E" w:rsidP="00D5080E">
      <w:pPr>
        <w:rPr>
          <w:rFonts w:ascii="Times New Roman" w:hAnsi="Times New Roman" w:cs="Times New Roman"/>
        </w:rPr>
      </w:pPr>
    </w:p>
    <w:p w:rsidR="00D5080E" w:rsidRPr="00D5080E" w:rsidRDefault="00D5080E" w:rsidP="00D5080E">
      <w:pPr>
        <w:rPr>
          <w:rFonts w:ascii="Times New Roman" w:hAnsi="Times New Roman" w:cs="Times New Roman"/>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467"/>
        <w:gridCol w:w="243"/>
        <w:gridCol w:w="504"/>
        <w:gridCol w:w="4852"/>
      </w:tblGrid>
      <w:tr w:rsidR="00D5080E" w:rsidRPr="0012333F" w:rsidTr="00003BEE">
        <w:trPr>
          <w:trHeight w:val="395"/>
        </w:trPr>
        <w:tc>
          <w:tcPr>
            <w:tcW w:w="364" w:type="dxa"/>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5</w:t>
            </w:r>
          </w:p>
        </w:tc>
        <w:tc>
          <w:tcPr>
            <w:tcW w:w="4477" w:type="dxa"/>
            <w:shd w:val="clear" w:color="auto" w:fill="auto"/>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Ensure the number of candidates displayed on the Ballot Screen corresponds to the number of candidates set in the Control Unit.</w:t>
            </w:r>
          </w:p>
        </w:tc>
        <w:tc>
          <w:tcPr>
            <w:tcW w:w="243" w:type="dxa"/>
          </w:tcPr>
          <w:p w:rsidR="00D5080E" w:rsidRPr="0012333F" w:rsidRDefault="00D5080E" w:rsidP="00003BEE">
            <w:pPr>
              <w:ind w:right="28"/>
              <w:rPr>
                <w:rFonts w:ascii="Times New Roman" w:hAnsi="Times New Roman" w:cs="Times New Roman"/>
                <w:sz w:val="26"/>
                <w:szCs w:val="26"/>
              </w:rPr>
            </w:pPr>
          </w:p>
        </w:tc>
        <w:tc>
          <w:tcPr>
            <w:tcW w:w="484"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11</w:t>
            </w:r>
          </w:p>
        </w:tc>
        <w:tc>
          <w:tcPr>
            <w:tcW w:w="4872" w:type="dxa"/>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Ensure that the marked sides (with serial numbers and security features) of both “</w:t>
            </w:r>
            <w:r w:rsidRPr="0012333F">
              <w:rPr>
                <w:rFonts w:ascii="Times New Roman" w:hAnsi="Times New Roman" w:cs="Times New Roman"/>
                <w:b/>
                <w:sz w:val="26"/>
                <w:szCs w:val="26"/>
              </w:rPr>
              <w:t>Green Paper Seal</w:t>
            </w:r>
            <w:r w:rsidRPr="0012333F">
              <w:rPr>
                <w:rFonts w:ascii="Times New Roman" w:hAnsi="Times New Roman" w:cs="Times New Roman"/>
                <w:sz w:val="26"/>
                <w:szCs w:val="26"/>
              </w:rPr>
              <w:t>” and “</w:t>
            </w:r>
            <w:r w:rsidRPr="0012333F">
              <w:rPr>
                <w:rFonts w:ascii="Times New Roman" w:hAnsi="Times New Roman" w:cs="Times New Roman"/>
                <w:b/>
                <w:sz w:val="26"/>
                <w:szCs w:val="26"/>
              </w:rPr>
              <w:t>Long Strip Seal</w:t>
            </w:r>
            <w:r w:rsidRPr="0012333F">
              <w:rPr>
                <w:rFonts w:ascii="Times New Roman" w:hAnsi="Times New Roman" w:cs="Times New Roman"/>
                <w:sz w:val="26"/>
                <w:szCs w:val="26"/>
              </w:rPr>
              <w:t>” are correct side up and the direction of the serial numbers are perpendicular to each other so as to form an “</w:t>
            </w:r>
            <w:r w:rsidRPr="0012333F">
              <w:rPr>
                <w:rFonts w:ascii="Times New Roman" w:hAnsi="Times New Roman" w:cs="Times New Roman"/>
                <w:b/>
                <w:sz w:val="26"/>
                <w:szCs w:val="26"/>
              </w:rPr>
              <w:t>L</w:t>
            </w:r>
            <w:r w:rsidRPr="0012333F">
              <w:rPr>
                <w:rFonts w:ascii="Times New Roman" w:hAnsi="Times New Roman" w:cs="Times New Roman"/>
                <w:sz w:val="26"/>
                <w:szCs w:val="26"/>
              </w:rPr>
              <w:t>”.</w:t>
            </w:r>
          </w:p>
        </w:tc>
      </w:tr>
      <w:tr w:rsidR="00D5080E" w:rsidRPr="0012333F" w:rsidTr="00003BEE">
        <w:trPr>
          <w:trHeight w:val="2280"/>
        </w:trPr>
        <w:tc>
          <w:tcPr>
            <w:tcW w:w="364" w:type="dxa"/>
            <w:vMerge w:val="restart"/>
            <w:shd w:val="clear" w:color="auto" w:fill="auto"/>
            <w:vAlign w:val="center"/>
            <w:hideMark/>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6</w:t>
            </w:r>
          </w:p>
        </w:tc>
        <w:tc>
          <w:tcPr>
            <w:tcW w:w="4477" w:type="dxa"/>
            <w:vMerge w:val="restart"/>
            <w:shd w:val="clear" w:color="auto" w:fill="auto"/>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Conduct the Mock Poll by allowing the Polling Representatives to vote. Keep a careful account of the votes so polled and recorded. Ensure that non-attendance by any Candidate/Election Representative/Polling Representatives/Counting Representatives shall not be reason enough to delay the conduct of Mock Poll and Commencement of Poll.</w:t>
            </w:r>
          </w:p>
        </w:tc>
        <w:tc>
          <w:tcPr>
            <w:tcW w:w="243" w:type="dxa"/>
            <w:vMerge w:val="restart"/>
          </w:tcPr>
          <w:p w:rsidR="00D5080E" w:rsidRPr="0012333F" w:rsidRDefault="00D5080E" w:rsidP="00003BEE">
            <w:pPr>
              <w:ind w:right="28"/>
              <w:rPr>
                <w:rFonts w:ascii="Times New Roman" w:hAnsi="Times New Roman" w:cs="Times New Roman"/>
                <w:sz w:val="26"/>
                <w:szCs w:val="26"/>
              </w:rPr>
            </w:pPr>
          </w:p>
        </w:tc>
        <w:tc>
          <w:tcPr>
            <w:tcW w:w="484"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12</w:t>
            </w:r>
          </w:p>
        </w:tc>
        <w:tc>
          <w:tcPr>
            <w:tcW w:w="4872" w:type="dxa"/>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r w:rsidRPr="0012333F">
              <w:rPr>
                <w:rFonts w:ascii="Times New Roman" w:hAnsi="Times New Roman" w:cs="Times New Roman"/>
                <w:sz w:val="26"/>
                <w:szCs w:val="26"/>
              </w:rPr>
              <w:t>Ensure all the necessary information are filled in and signed by the Polling Representatives and the Presiding Officer on all of the seals.</w:t>
            </w:r>
          </w:p>
          <w:p w:rsidR="00D5080E" w:rsidRPr="0012333F" w:rsidRDefault="00D5080E" w:rsidP="00003BEE">
            <w:pPr>
              <w:ind w:right="28"/>
              <w:rPr>
                <w:rFonts w:ascii="Times New Roman" w:hAnsi="Times New Roman" w:cs="Times New Roman"/>
                <w:sz w:val="26"/>
                <w:szCs w:val="26"/>
              </w:rPr>
            </w:pPr>
          </w:p>
        </w:tc>
      </w:tr>
      <w:tr w:rsidR="00D5080E" w:rsidRPr="0012333F" w:rsidTr="00003BEE">
        <w:trPr>
          <w:trHeight w:val="935"/>
        </w:trPr>
        <w:tc>
          <w:tcPr>
            <w:tcW w:w="364" w:type="dxa"/>
            <w:vMerge/>
            <w:shd w:val="clear" w:color="auto" w:fill="auto"/>
            <w:vAlign w:val="center"/>
          </w:tcPr>
          <w:p w:rsidR="00D5080E" w:rsidRPr="0012333F" w:rsidRDefault="00D5080E" w:rsidP="00003BEE">
            <w:pPr>
              <w:ind w:right="28"/>
              <w:jc w:val="center"/>
              <w:rPr>
                <w:rFonts w:ascii="Times New Roman" w:hAnsi="Times New Roman" w:cs="Times New Roman"/>
                <w:sz w:val="26"/>
                <w:szCs w:val="26"/>
              </w:rPr>
            </w:pPr>
          </w:p>
        </w:tc>
        <w:tc>
          <w:tcPr>
            <w:tcW w:w="4477" w:type="dxa"/>
            <w:vMerge/>
            <w:shd w:val="clear" w:color="auto" w:fill="auto"/>
            <w:vAlign w:val="center"/>
          </w:tcPr>
          <w:p w:rsidR="00D5080E" w:rsidRPr="0012333F" w:rsidRDefault="00D5080E" w:rsidP="00003BEE">
            <w:pPr>
              <w:tabs>
                <w:tab w:val="left" w:pos="567"/>
              </w:tabs>
              <w:spacing w:before="120" w:after="120" w:line="276" w:lineRule="auto"/>
              <w:ind w:right="26"/>
              <w:rPr>
                <w:rFonts w:ascii="Times New Roman" w:hAnsi="Times New Roman" w:cs="Times New Roman"/>
                <w:sz w:val="26"/>
                <w:szCs w:val="26"/>
              </w:rPr>
            </w:pPr>
          </w:p>
        </w:tc>
        <w:tc>
          <w:tcPr>
            <w:tcW w:w="243" w:type="dxa"/>
            <w:vMerge/>
          </w:tcPr>
          <w:p w:rsidR="00D5080E" w:rsidRPr="0012333F" w:rsidRDefault="00D5080E" w:rsidP="00003BEE">
            <w:pPr>
              <w:ind w:right="28"/>
              <w:rPr>
                <w:rFonts w:ascii="Times New Roman" w:hAnsi="Times New Roman" w:cs="Times New Roman"/>
                <w:sz w:val="26"/>
                <w:szCs w:val="26"/>
              </w:rPr>
            </w:pPr>
          </w:p>
        </w:tc>
        <w:tc>
          <w:tcPr>
            <w:tcW w:w="484" w:type="dxa"/>
            <w:vAlign w:val="center"/>
          </w:tcPr>
          <w:p w:rsidR="00D5080E" w:rsidRPr="0012333F" w:rsidRDefault="00D5080E" w:rsidP="00003BEE">
            <w:pPr>
              <w:ind w:right="28"/>
              <w:jc w:val="center"/>
              <w:rPr>
                <w:rFonts w:ascii="Times New Roman" w:hAnsi="Times New Roman" w:cs="Times New Roman"/>
                <w:sz w:val="26"/>
                <w:szCs w:val="26"/>
              </w:rPr>
            </w:pPr>
            <w:r w:rsidRPr="0012333F">
              <w:rPr>
                <w:rFonts w:ascii="Times New Roman" w:hAnsi="Times New Roman" w:cs="Times New Roman"/>
                <w:sz w:val="26"/>
                <w:szCs w:val="26"/>
              </w:rPr>
              <w:t>13</w:t>
            </w:r>
          </w:p>
        </w:tc>
        <w:tc>
          <w:tcPr>
            <w:tcW w:w="4872" w:type="dxa"/>
            <w:vAlign w:val="center"/>
          </w:tcPr>
          <w:p w:rsidR="00D5080E" w:rsidRPr="0012333F" w:rsidRDefault="00D5080E" w:rsidP="00003BEE">
            <w:pPr>
              <w:tabs>
                <w:tab w:val="left" w:pos="567"/>
              </w:tabs>
              <w:spacing w:before="120" w:after="120" w:line="276" w:lineRule="auto"/>
              <w:ind w:right="26"/>
              <w:jc w:val="center"/>
              <w:rPr>
                <w:rFonts w:ascii="Times New Roman" w:hAnsi="Times New Roman" w:cs="Times New Roman"/>
                <w:b/>
                <w:bCs/>
                <w:sz w:val="26"/>
                <w:szCs w:val="26"/>
              </w:rPr>
            </w:pPr>
            <w:r w:rsidRPr="0012333F">
              <w:rPr>
                <w:rFonts w:ascii="Times New Roman" w:hAnsi="Times New Roman" w:cs="Times New Roman"/>
                <w:b/>
                <w:bCs/>
                <w:sz w:val="26"/>
                <w:szCs w:val="26"/>
              </w:rPr>
              <w:t>Switch “ON” the Control Unit. The EVM is ready for Poll.</w:t>
            </w:r>
          </w:p>
        </w:tc>
      </w:tr>
      <w:tr w:rsidR="00D5080E" w:rsidRPr="0012333F" w:rsidTr="00003BEE">
        <w:trPr>
          <w:trHeight w:val="1397"/>
        </w:trPr>
        <w:tc>
          <w:tcPr>
            <w:tcW w:w="10440" w:type="dxa"/>
            <w:gridSpan w:val="5"/>
            <w:shd w:val="clear" w:color="auto" w:fill="auto"/>
            <w:vAlign w:val="center"/>
          </w:tcPr>
          <w:p w:rsidR="00D5080E" w:rsidRPr="0012333F" w:rsidRDefault="00D5080E" w:rsidP="00003BEE">
            <w:pPr>
              <w:tabs>
                <w:tab w:val="left" w:pos="567"/>
              </w:tabs>
              <w:spacing w:before="120" w:after="120" w:line="276" w:lineRule="auto"/>
              <w:ind w:right="26"/>
              <w:jc w:val="center"/>
              <w:rPr>
                <w:rFonts w:ascii="Times New Roman" w:hAnsi="Times New Roman" w:cs="Times New Roman"/>
                <w:b/>
                <w:bCs/>
                <w:sz w:val="26"/>
                <w:szCs w:val="26"/>
              </w:rPr>
            </w:pPr>
            <w:r w:rsidRPr="0012333F">
              <w:rPr>
                <w:rFonts w:ascii="Times New Roman" w:hAnsi="Times New Roman" w:cs="Times New Roman"/>
                <w:sz w:val="26"/>
                <w:szCs w:val="26"/>
              </w:rPr>
              <w:t>If any unit of the EVM is found defective during poll process, the entire set of EVM (both BU &amp; CU) should be replaced by new set of EVM (BU &amp; CU).</w:t>
            </w:r>
          </w:p>
        </w:tc>
      </w:tr>
      <w:tr w:rsidR="00D5080E" w:rsidRPr="0012333F" w:rsidTr="00003BEE">
        <w:trPr>
          <w:trHeight w:val="935"/>
        </w:trPr>
        <w:tc>
          <w:tcPr>
            <w:tcW w:w="10440" w:type="dxa"/>
            <w:gridSpan w:val="5"/>
            <w:shd w:val="clear" w:color="auto" w:fill="auto"/>
            <w:vAlign w:val="center"/>
          </w:tcPr>
          <w:p w:rsidR="00D5080E" w:rsidRPr="0012333F" w:rsidRDefault="00D5080E" w:rsidP="00003BEE">
            <w:pPr>
              <w:tabs>
                <w:tab w:val="left" w:pos="567"/>
              </w:tabs>
              <w:spacing w:before="120" w:after="120" w:line="276" w:lineRule="auto"/>
              <w:ind w:right="26"/>
              <w:jc w:val="center"/>
              <w:rPr>
                <w:rFonts w:ascii="Times New Roman" w:hAnsi="Times New Roman" w:cs="Times New Roman"/>
                <w:b/>
                <w:bCs/>
                <w:sz w:val="26"/>
                <w:szCs w:val="26"/>
              </w:rPr>
            </w:pPr>
            <w:r w:rsidRPr="0012333F">
              <w:rPr>
                <w:rFonts w:ascii="Times New Roman" w:hAnsi="Times New Roman" w:cs="Times New Roman"/>
                <w:sz w:val="26"/>
                <w:szCs w:val="26"/>
              </w:rPr>
              <w:t>Whenever any voter expresses inability to vote using EVM, the Presiding Officer can explain to the voter the voting process using the demo of the BU, supplied by RO in the presence of Candidates/Polling/Counting Representatives but not inside the voting compartment.</w:t>
            </w:r>
          </w:p>
        </w:tc>
      </w:tr>
    </w:tbl>
    <w:p w:rsidR="00D5080E" w:rsidRPr="00D5080E" w:rsidRDefault="00D5080E" w:rsidP="00D5080E">
      <w:pPr>
        <w:spacing w:before="120" w:after="120" w:line="24" w:lineRule="atLeast"/>
        <w:ind w:right="26"/>
        <w:rPr>
          <w:rFonts w:ascii="Times New Roman" w:hAnsi="Times New Roman" w:cs="Times New Roman"/>
          <w:b/>
        </w:rPr>
      </w:pPr>
    </w:p>
    <w:p w:rsidR="00D5080E" w:rsidRPr="00D5080E" w:rsidRDefault="00D5080E" w:rsidP="00D5080E">
      <w:pPr>
        <w:spacing w:before="120" w:after="120" w:line="24" w:lineRule="atLeast"/>
        <w:ind w:right="26"/>
        <w:rPr>
          <w:rFonts w:ascii="Times New Roman" w:hAnsi="Times New Roman" w:cs="Times New Roman"/>
          <w:b/>
        </w:rPr>
      </w:pPr>
      <w:bookmarkStart w:id="0" w:name="_GoBack"/>
      <w:bookmarkEnd w:id="0"/>
    </w:p>
    <w:p w:rsidR="00BD4ABB" w:rsidRPr="00D5080E" w:rsidRDefault="00BD4ABB" w:rsidP="00D5080E">
      <w:pPr>
        <w:rPr>
          <w:rFonts w:ascii="Times New Roman" w:hAnsi="Times New Roman" w:cs="Times New Roman"/>
        </w:rPr>
      </w:pPr>
    </w:p>
    <w:sectPr w:rsidR="00BD4ABB" w:rsidRPr="00D5080E" w:rsidSect="007B7927">
      <w:headerReference w:type="default" r:id="rId13"/>
      <w:footerReference w:type="even" r:id="rId14"/>
      <w:footerReference w:type="default" r:id="rId15"/>
      <w:headerReference w:type="first" r:id="rId16"/>
      <w:footerReference w:type="first" r:id="rId17"/>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12C" w:rsidRDefault="0075212C" w:rsidP="008E7A28">
      <w:r>
        <w:separator/>
      </w:r>
    </w:p>
  </w:endnote>
  <w:endnote w:type="continuationSeparator" w:id="0">
    <w:p w:rsidR="0075212C" w:rsidRDefault="0075212C"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3F" w:rsidRPr="0012333F" w:rsidRDefault="0012333F" w:rsidP="0012333F">
    <w:pPr>
      <w:pStyle w:val="Footer"/>
      <w:jc w:val="center"/>
      <w:rPr>
        <w:b/>
        <w:bCs/>
      </w:rPr>
    </w:pPr>
    <w:r w:rsidRPr="0012333F">
      <w:rPr>
        <w:b/>
        <w:bCs/>
      </w:rPr>
      <w:t>Page 2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995694"/>
      <w:docPartObj>
        <w:docPartGallery w:val="Page Numbers (Bottom of Page)"/>
        <w:docPartUnique/>
      </w:docPartObj>
    </w:sdtPr>
    <w:sdtContent>
      <w:sdt>
        <w:sdtPr>
          <w:id w:val="-1272008442"/>
          <w:docPartObj>
            <w:docPartGallery w:val="Page Numbers (Top of Page)"/>
            <w:docPartUnique/>
          </w:docPartObj>
        </w:sdtPr>
        <w:sdtContent>
          <w:p w:rsidR="0012333F" w:rsidRDefault="0012333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p>
        </w:sdtContent>
      </w:sdt>
    </w:sdtContent>
  </w:sdt>
  <w:p w:rsidR="0012333F" w:rsidRDefault="00123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D25" w:rsidRDefault="00A13D25" w:rsidP="00A13D2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D25" w:rsidRDefault="00A13D25" w:rsidP="00A13D2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039511"/>
      <w:docPartObj>
        <w:docPartGallery w:val="Page Numbers (Bottom of Page)"/>
        <w:docPartUnique/>
      </w:docPartObj>
    </w:sdtPr>
    <w:sdtEndPr/>
    <w:sdtContent>
      <w:sdt>
        <w:sdtPr>
          <w:id w:val="1728636285"/>
          <w:docPartObj>
            <w:docPartGallery w:val="Page Numbers (Top of Page)"/>
            <w:docPartUnique/>
          </w:docPartObj>
        </w:sdtPr>
        <w:sdtEndPr/>
        <w:sdtContent>
          <w:p w:rsidR="00820D61" w:rsidRDefault="00820D6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2333F">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2333F">
              <w:rPr>
                <w:b/>
                <w:bCs/>
                <w:noProof/>
              </w:rPr>
              <w:t>4</w:t>
            </w:r>
            <w:r>
              <w:rPr>
                <w:b/>
                <w:bCs/>
                <w:szCs w:val="24"/>
              </w:rPr>
              <w:fldChar w:fldCharType="end"/>
            </w:r>
          </w:p>
        </w:sdtContent>
      </w:sdt>
    </w:sdtContent>
  </w:sdt>
  <w:p w:rsidR="00820D61" w:rsidRDefault="0082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12C" w:rsidRDefault="0075212C" w:rsidP="008E7A28">
      <w:r>
        <w:separator/>
      </w:r>
    </w:p>
  </w:footnote>
  <w:footnote w:type="continuationSeparator" w:id="0">
    <w:p w:rsidR="0075212C" w:rsidRDefault="0075212C"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80E" w:rsidRDefault="00D5080E">
    <w:pPr>
      <w:pStyle w:val="Header"/>
    </w:pPr>
  </w:p>
  <w:p w:rsidR="00D5080E" w:rsidRDefault="00D5080E">
    <w:pPr>
      <w:pStyle w:val="Header"/>
    </w:pPr>
  </w:p>
  <w:p w:rsidR="00D5080E" w:rsidRDefault="00D5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80E" w:rsidRDefault="00D5080E" w:rsidP="00EE7886">
    <w:pPr>
      <w:pStyle w:val="Header"/>
      <w:tabs>
        <w:tab w:val="left" w:pos="3690"/>
      </w:tabs>
      <w:jc w:val="right"/>
      <w:rPr>
        <w:b/>
      </w:rPr>
    </w:pPr>
    <w:r>
      <w:rPr>
        <w:noProof/>
      </w:rPr>
      <w:drawing>
        <wp:anchor distT="0" distB="0" distL="114300" distR="114300" simplePos="0" relativeHeight="251661312" behindDoc="0" locked="0" layoutInCell="1" allowOverlap="1" wp14:anchorId="5C388461" wp14:editId="7F3B5919">
          <wp:simplePos x="0" y="0"/>
          <wp:positionH relativeFrom="column">
            <wp:posOffset>2324100</wp:posOffset>
          </wp:positionH>
          <wp:positionV relativeFrom="paragraph">
            <wp:posOffset>-179705</wp:posOffset>
          </wp:positionV>
          <wp:extent cx="961596" cy="1002030"/>
          <wp:effectExtent l="0" t="0" r="0" b="7620"/>
          <wp:wrapNone/>
          <wp:docPr id="15" name="Picture 15"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Presiding Officer Form No.1B</w:t>
    </w:r>
  </w:p>
  <w:p w:rsidR="00D5080E" w:rsidRDefault="00D5080E" w:rsidP="00EE7886">
    <w:pPr>
      <w:pStyle w:val="Header"/>
      <w:tabs>
        <w:tab w:val="left" w:pos="3690"/>
      </w:tabs>
      <w:jc w:val="right"/>
      <w:rPr>
        <w:b/>
      </w:rPr>
    </w:pPr>
  </w:p>
  <w:p w:rsidR="00D5080E" w:rsidRDefault="00D5080E" w:rsidP="00AA2DC5">
    <w:pPr>
      <w:pStyle w:val="Header"/>
      <w:tabs>
        <w:tab w:val="left" w:pos="3690"/>
      </w:tabs>
      <w:jc w:val="right"/>
      <w:rPr>
        <w:b/>
      </w:rPr>
    </w:pPr>
  </w:p>
  <w:p w:rsidR="00D5080E" w:rsidRDefault="00D5080E" w:rsidP="000C5944">
    <w:pPr>
      <w:pStyle w:val="Header"/>
      <w:tabs>
        <w:tab w:val="left" w:pos="3690"/>
      </w:tabs>
      <w:rPr>
        <w:b/>
      </w:rPr>
    </w:pPr>
    <w:r>
      <w:rPr>
        <w:b/>
      </w:rPr>
      <w:t xml:space="preserve">                                                                                                   </w:t>
    </w:r>
  </w:p>
  <w:p w:rsidR="00D5080E" w:rsidRPr="00AA2DC5" w:rsidRDefault="00D5080E" w:rsidP="000C5944">
    <w:pPr>
      <w:pStyle w:val="Header"/>
      <w:tabs>
        <w:tab w:val="left" w:pos="3690"/>
      </w:tabs>
      <w:rPr>
        <w:b/>
      </w:rP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80E" w:rsidRDefault="00D5080E" w:rsidP="00EF4CBB">
    <w:pPr>
      <w:pStyle w:val="Header"/>
      <w:tabs>
        <w:tab w:val="left" w:pos="3690"/>
      </w:tabs>
      <w:rPr>
        <w:b/>
      </w:rPr>
    </w:pPr>
  </w:p>
  <w:p w:rsidR="00D5080E" w:rsidRPr="00AA2DC5" w:rsidRDefault="00D5080E" w:rsidP="000C5944">
    <w:pPr>
      <w:pStyle w:val="Header"/>
      <w:tabs>
        <w:tab w:val="left" w:pos="3690"/>
      </w:tabs>
      <w:rPr>
        <w:b/>
      </w:rPr>
    </w:pP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80E" w:rsidRDefault="00D5080E" w:rsidP="00EF4CBB">
    <w:pPr>
      <w:pStyle w:val="Header"/>
      <w:tabs>
        <w:tab w:val="left" w:pos="3690"/>
      </w:tabs>
      <w:rPr>
        <w:b/>
      </w:rPr>
    </w:pPr>
  </w:p>
  <w:p w:rsidR="00D5080E" w:rsidRPr="00AA2DC5" w:rsidRDefault="00D5080E" w:rsidP="000C5944">
    <w:pPr>
      <w:pStyle w:val="Header"/>
      <w:tabs>
        <w:tab w:val="left" w:pos="3690"/>
      </w:tabs>
      <w:rPr>
        <w:b/>
      </w:rPr>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Default="008E7A28">
    <w:pPr>
      <w:pStyle w:val="Header"/>
    </w:pPr>
  </w:p>
  <w:p w:rsidR="008E7A28" w:rsidRDefault="008E7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A03" w:rsidRDefault="00454A03" w:rsidP="00BD2E9E">
    <w:pPr>
      <w:tabs>
        <w:tab w:val="left" w:pos="4236"/>
        <w:tab w:val="right" w:pos="9360"/>
      </w:tabs>
      <w:jc w:val="right"/>
      <w:rPr>
        <w:rFonts w:ascii="Times New Roman" w:hAnsi="Times New Roman" w:cs="Times New Roman"/>
        <w:b/>
      </w:rPr>
    </w:pPr>
  </w:p>
  <w:p w:rsidR="00BD2E9E" w:rsidRDefault="00BD2E9E" w:rsidP="00BD2E9E">
    <w:pPr>
      <w:tabs>
        <w:tab w:val="left" w:pos="4236"/>
        <w:tab w:val="right" w:pos="9360"/>
      </w:tabs>
      <w:jc w:val="right"/>
      <w:rPr>
        <w:rFonts w:ascii="Times New Roman" w:hAnsi="Times New Roman" w:cs="Times New Roman"/>
        <w:b/>
      </w:rPr>
    </w:pPr>
  </w:p>
  <w:p w:rsidR="007949A4" w:rsidRDefault="007949A4" w:rsidP="00BD2E9E">
    <w:pPr>
      <w:tabs>
        <w:tab w:val="left" w:pos="4236"/>
        <w:tab w:val="right" w:pos="9360"/>
      </w:tabs>
      <w:jc w:val="right"/>
      <w:rPr>
        <w:rFonts w:ascii="Times New Roman" w:hAnsi="Times New Roman" w:cs="Times New Roman"/>
        <w:b/>
      </w:rPr>
    </w:pPr>
  </w:p>
  <w:p w:rsidR="00BD2E9E" w:rsidRDefault="00BD2E9E" w:rsidP="007949A4">
    <w:pPr>
      <w:tabs>
        <w:tab w:val="left" w:pos="4236"/>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E73B8"/>
    <w:multiLevelType w:val="hybridMultilevel"/>
    <w:tmpl w:val="B11C0BE8"/>
    <w:lvl w:ilvl="0" w:tplc="043CD298">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0"/>
  </w:num>
  <w:num w:numId="3">
    <w:abstractNumId w:val="25"/>
  </w:num>
  <w:num w:numId="4">
    <w:abstractNumId w:val="13"/>
  </w:num>
  <w:num w:numId="5">
    <w:abstractNumId w:val="24"/>
  </w:num>
  <w:num w:numId="6">
    <w:abstractNumId w:val="29"/>
  </w:num>
  <w:num w:numId="7">
    <w:abstractNumId w:val="34"/>
  </w:num>
  <w:num w:numId="8">
    <w:abstractNumId w:val="17"/>
  </w:num>
  <w:num w:numId="9">
    <w:abstractNumId w:val="28"/>
  </w:num>
  <w:num w:numId="10">
    <w:abstractNumId w:val="7"/>
  </w:num>
  <w:num w:numId="11">
    <w:abstractNumId w:val="9"/>
  </w:num>
  <w:num w:numId="12">
    <w:abstractNumId w:val="18"/>
  </w:num>
  <w:num w:numId="13">
    <w:abstractNumId w:val="4"/>
  </w:num>
  <w:num w:numId="14">
    <w:abstractNumId w:val="3"/>
  </w:num>
  <w:num w:numId="15">
    <w:abstractNumId w:val="6"/>
  </w:num>
  <w:num w:numId="16">
    <w:abstractNumId w:val="23"/>
  </w:num>
  <w:num w:numId="17">
    <w:abstractNumId w:val="16"/>
  </w:num>
  <w:num w:numId="18">
    <w:abstractNumId w:val="14"/>
  </w:num>
  <w:num w:numId="19">
    <w:abstractNumId w:val="33"/>
  </w:num>
  <w:num w:numId="20">
    <w:abstractNumId w:val="10"/>
  </w:num>
  <w:num w:numId="21">
    <w:abstractNumId w:val="15"/>
  </w:num>
  <w:num w:numId="22">
    <w:abstractNumId w:val="0"/>
  </w:num>
  <w:num w:numId="23">
    <w:abstractNumId w:val="27"/>
  </w:num>
  <w:num w:numId="24">
    <w:abstractNumId w:val="31"/>
  </w:num>
  <w:num w:numId="25">
    <w:abstractNumId w:val="19"/>
  </w:num>
  <w:num w:numId="26">
    <w:abstractNumId w:val="26"/>
  </w:num>
  <w:num w:numId="27">
    <w:abstractNumId w:val="8"/>
  </w:num>
  <w:num w:numId="28">
    <w:abstractNumId w:val="20"/>
  </w:num>
  <w:num w:numId="29">
    <w:abstractNumId w:val="32"/>
  </w:num>
  <w:num w:numId="30">
    <w:abstractNumId w:val="2"/>
  </w:num>
  <w:num w:numId="31">
    <w:abstractNumId w:val="12"/>
  </w:num>
  <w:num w:numId="32">
    <w:abstractNumId w:val="21"/>
  </w:num>
  <w:num w:numId="33">
    <w:abstractNumId w:val="11"/>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04A09"/>
    <w:rsid w:val="00010947"/>
    <w:rsid w:val="00016843"/>
    <w:rsid w:val="00016D5C"/>
    <w:rsid w:val="00071EA0"/>
    <w:rsid w:val="00076AFF"/>
    <w:rsid w:val="000B4043"/>
    <w:rsid w:val="000E76E1"/>
    <w:rsid w:val="000F63AE"/>
    <w:rsid w:val="0010022F"/>
    <w:rsid w:val="001103D7"/>
    <w:rsid w:val="00114E65"/>
    <w:rsid w:val="0012333F"/>
    <w:rsid w:val="00134FE1"/>
    <w:rsid w:val="001A18C2"/>
    <w:rsid w:val="001D4303"/>
    <w:rsid w:val="00204A94"/>
    <w:rsid w:val="00270076"/>
    <w:rsid w:val="002740E0"/>
    <w:rsid w:val="00295FB4"/>
    <w:rsid w:val="002B34CA"/>
    <w:rsid w:val="002C563D"/>
    <w:rsid w:val="002D213E"/>
    <w:rsid w:val="002E33FF"/>
    <w:rsid w:val="00304097"/>
    <w:rsid w:val="0037507C"/>
    <w:rsid w:val="003845EB"/>
    <w:rsid w:val="003F3F7A"/>
    <w:rsid w:val="003F6E87"/>
    <w:rsid w:val="00403C96"/>
    <w:rsid w:val="0042438D"/>
    <w:rsid w:val="00454A03"/>
    <w:rsid w:val="004665D5"/>
    <w:rsid w:val="004C43D5"/>
    <w:rsid w:val="004D7978"/>
    <w:rsid w:val="004D7E04"/>
    <w:rsid w:val="004E4EF2"/>
    <w:rsid w:val="005176E6"/>
    <w:rsid w:val="00535C0A"/>
    <w:rsid w:val="005455F7"/>
    <w:rsid w:val="00546000"/>
    <w:rsid w:val="00547528"/>
    <w:rsid w:val="00565401"/>
    <w:rsid w:val="00587962"/>
    <w:rsid w:val="0060632E"/>
    <w:rsid w:val="00666EFC"/>
    <w:rsid w:val="00673751"/>
    <w:rsid w:val="0068034A"/>
    <w:rsid w:val="00685F10"/>
    <w:rsid w:val="006B4A23"/>
    <w:rsid w:val="00716D06"/>
    <w:rsid w:val="00733FF1"/>
    <w:rsid w:val="0075212C"/>
    <w:rsid w:val="00771D40"/>
    <w:rsid w:val="00784273"/>
    <w:rsid w:val="00790B0F"/>
    <w:rsid w:val="007949A4"/>
    <w:rsid w:val="007A0A2A"/>
    <w:rsid w:val="007B69A7"/>
    <w:rsid w:val="007B7927"/>
    <w:rsid w:val="007E58A0"/>
    <w:rsid w:val="00816BAC"/>
    <w:rsid w:val="00820D61"/>
    <w:rsid w:val="008A3974"/>
    <w:rsid w:val="008E7A28"/>
    <w:rsid w:val="008F5AED"/>
    <w:rsid w:val="00947605"/>
    <w:rsid w:val="00962571"/>
    <w:rsid w:val="009B3736"/>
    <w:rsid w:val="009E5DCC"/>
    <w:rsid w:val="009E69C1"/>
    <w:rsid w:val="009F5185"/>
    <w:rsid w:val="00A13D25"/>
    <w:rsid w:val="00A63D3D"/>
    <w:rsid w:val="00A92FA6"/>
    <w:rsid w:val="00B36908"/>
    <w:rsid w:val="00BA2D35"/>
    <w:rsid w:val="00BC2C74"/>
    <w:rsid w:val="00BD2E9E"/>
    <w:rsid w:val="00BD4ABB"/>
    <w:rsid w:val="00BE723D"/>
    <w:rsid w:val="00C8482A"/>
    <w:rsid w:val="00CB13A4"/>
    <w:rsid w:val="00D06976"/>
    <w:rsid w:val="00D4290F"/>
    <w:rsid w:val="00D5080E"/>
    <w:rsid w:val="00D84376"/>
    <w:rsid w:val="00D84BA7"/>
    <w:rsid w:val="00D85253"/>
    <w:rsid w:val="00E0653F"/>
    <w:rsid w:val="00E4439F"/>
    <w:rsid w:val="00E82C50"/>
    <w:rsid w:val="00E843E2"/>
    <w:rsid w:val="00F00BE1"/>
    <w:rsid w:val="00F66DC4"/>
    <w:rsid w:val="00F86A51"/>
    <w:rsid w:val="00FE6B66"/>
    <w:rsid w:val="00FF110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CC91"/>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paragraph" w:styleId="Heading2">
    <w:name w:val="heading 2"/>
    <w:basedOn w:val="Normal"/>
    <w:next w:val="Normal"/>
    <w:link w:val="Heading2Char"/>
    <w:uiPriority w:val="9"/>
    <w:semiHidden/>
    <w:unhideWhenUsed/>
    <w:qFormat/>
    <w:rsid w:val="00D508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F1">
    <w:name w:val="PEF 1"/>
    <w:basedOn w:val="Heading2"/>
    <w:link w:val="PEF1Char"/>
    <w:rsid w:val="00D5080E"/>
    <w:pPr>
      <w:keepLines w:val="0"/>
      <w:spacing w:before="0" w:after="360"/>
      <w:ind w:left="734" w:hanging="187"/>
      <w:jc w:val="left"/>
    </w:pPr>
    <w:rPr>
      <w:rFonts w:ascii="Times New Roman" w:eastAsia="Times New Roman" w:hAnsi="Times New Roman" w:cs="Times New Roman"/>
      <w:b/>
      <w:bCs/>
      <w:iCs/>
      <w:color w:val="auto"/>
      <w:sz w:val="28"/>
      <w:szCs w:val="28"/>
    </w:rPr>
  </w:style>
  <w:style w:type="character" w:customStyle="1" w:styleId="PEF1Char">
    <w:name w:val="PEF 1 Char"/>
    <w:link w:val="PEF1"/>
    <w:rsid w:val="00D5080E"/>
    <w:rPr>
      <w:rFonts w:eastAsia="Times New Roman" w:cs="Times New Roman"/>
      <w:b/>
      <w:bCs/>
      <w:iCs/>
      <w:sz w:val="28"/>
      <w:szCs w:val="28"/>
      <w:lang w:bidi="ar-SA"/>
    </w:rPr>
  </w:style>
  <w:style w:type="character" w:customStyle="1" w:styleId="Heading2Char">
    <w:name w:val="Heading 2 Char"/>
    <w:basedOn w:val="DefaultParagraphFont"/>
    <w:link w:val="Heading2"/>
    <w:uiPriority w:val="9"/>
    <w:semiHidden/>
    <w:rsid w:val="00D5080E"/>
    <w:rPr>
      <w:rFonts w:asciiTheme="majorHAnsi" w:eastAsiaTheme="majorEastAsia" w:hAnsiTheme="majorHAnsi" w:cstheme="majorBidi"/>
      <w:color w:val="2F5496"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61</cp:revision>
  <dcterms:created xsi:type="dcterms:W3CDTF">2017-03-22T03:34:00Z</dcterms:created>
  <dcterms:modified xsi:type="dcterms:W3CDTF">2018-02-17T03:41:00Z</dcterms:modified>
</cp:coreProperties>
</file>