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FEC" w:rsidRDefault="000D3FEC" w:rsidP="008317C2">
      <w:pPr>
        <w:pStyle w:val="Default"/>
        <w:tabs>
          <w:tab w:val="left" w:pos="720"/>
        </w:tabs>
        <w:spacing w:line="360" w:lineRule="auto"/>
        <w:ind w:right="-14"/>
        <w:jc w:val="center"/>
        <w:rPr>
          <w:b/>
          <w:sz w:val="26"/>
          <w:szCs w:val="26"/>
        </w:rPr>
      </w:pPr>
      <w:r>
        <w:rPr>
          <w:b/>
          <w:sz w:val="26"/>
          <w:szCs w:val="26"/>
        </w:rPr>
        <w:t xml:space="preserve">NATIONAL COUNCIL ELECTIONS </w:t>
      </w:r>
    </w:p>
    <w:p w:rsidR="00AB4C50" w:rsidRPr="000D3FEC" w:rsidRDefault="00AB4C50" w:rsidP="008317C2">
      <w:pPr>
        <w:pStyle w:val="Default"/>
        <w:tabs>
          <w:tab w:val="left" w:pos="720"/>
        </w:tabs>
        <w:spacing w:line="360" w:lineRule="auto"/>
        <w:ind w:right="-14"/>
        <w:jc w:val="center"/>
        <w:rPr>
          <w:b/>
          <w:sz w:val="26"/>
          <w:szCs w:val="26"/>
        </w:rPr>
      </w:pPr>
      <w:r w:rsidRPr="000D3FEC">
        <w:rPr>
          <w:b/>
          <w:sz w:val="26"/>
          <w:szCs w:val="26"/>
        </w:rPr>
        <w:t>Outline for the Main Report of National Observers</w:t>
      </w:r>
    </w:p>
    <w:p w:rsidR="00AB4C50" w:rsidRPr="000D3FEC" w:rsidRDefault="00AB4C50" w:rsidP="00AB4C50">
      <w:pPr>
        <w:pStyle w:val="Default"/>
        <w:tabs>
          <w:tab w:val="left" w:pos="720"/>
        </w:tabs>
        <w:spacing w:line="360" w:lineRule="auto"/>
        <w:ind w:left="720" w:right="-14" w:hanging="720"/>
        <w:jc w:val="center"/>
        <w:outlineLvl w:val="1"/>
        <w:rPr>
          <w:b/>
          <w:sz w:val="26"/>
          <w:szCs w:val="26"/>
        </w:rPr>
      </w:pPr>
    </w:p>
    <w:p w:rsidR="00AB4C50" w:rsidRPr="000D3FEC" w:rsidRDefault="00AB4C50" w:rsidP="00AB4C50">
      <w:pPr>
        <w:spacing w:line="360" w:lineRule="auto"/>
        <w:rPr>
          <w:rFonts w:ascii="Times New Roman" w:hAnsi="Times New Roman" w:cs="Times New Roman"/>
          <w:b/>
          <w:sz w:val="26"/>
          <w:szCs w:val="26"/>
        </w:rPr>
      </w:pPr>
      <w:r w:rsidRPr="000D3FEC">
        <w:rPr>
          <w:rFonts w:ascii="Times New Roman" w:hAnsi="Times New Roman" w:cs="Times New Roman"/>
          <w:b/>
          <w:sz w:val="26"/>
          <w:szCs w:val="26"/>
        </w:rPr>
        <w:t>Name of Elections: …………………………………………</w:t>
      </w:r>
      <w:proofErr w:type="gramStart"/>
      <w:r w:rsidRPr="000D3FEC">
        <w:rPr>
          <w:rFonts w:ascii="Times New Roman" w:hAnsi="Times New Roman" w:cs="Times New Roman"/>
          <w:b/>
          <w:sz w:val="26"/>
          <w:szCs w:val="26"/>
        </w:rPr>
        <w:t>…..</w:t>
      </w:r>
      <w:proofErr w:type="gramEnd"/>
    </w:p>
    <w:p w:rsidR="00AB4C50" w:rsidRPr="000D3FEC" w:rsidRDefault="00AB4C50" w:rsidP="00AB4C50">
      <w:pPr>
        <w:spacing w:line="360" w:lineRule="auto"/>
        <w:rPr>
          <w:rFonts w:ascii="Times New Roman" w:hAnsi="Times New Roman" w:cs="Times New Roman"/>
          <w:b/>
          <w:sz w:val="26"/>
          <w:szCs w:val="26"/>
        </w:rPr>
      </w:pPr>
    </w:p>
    <w:p w:rsidR="00AB4C50" w:rsidRPr="000D3FEC" w:rsidRDefault="00AB4C50" w:rsidP="00AB4C50">
      <w:pPr>
        <w:pStyle w:val="ListParagraph"/>
        <w:numPr>
          <w:ilvl w:val="0"/>
          <w:numId w:val="44"/>
        </w:numPr>
        <w:tabs>
          <w:tab w:val="num" w:pos="900"/>
        </w:tabs>
        <w:spacing w:line="360" w:lineRule="auto"/>
        <w:ind w:left="900" w:hanging="540"/>
        <w:jc w:val="both"/>
        <w:rPr>
          <w:rFonts w:cs="Times New Roman"/>
          <w:b/>
          <w:sz w:val="26"/>
          <w:szCs w:val="26"/>
        </w:rPr>
      </w:pPr>
      <w:r w:rsidRPr="000D3FEC">
        <w:rPr>
          <w:rFonts w:cs="Times New Roman"/>
          <w:b/>
          <w:sz w:val="26"/>
          <w:szCs w:val="26"/>
        </w:rPr>
        <w:t xml:space="preserve">Background </w:t>
      </w:r>
    </w:p>
    <w:p w:rsidR="00AB4C50" w:rsidRPr="000D3FEC" w:rsidRDefault="00AB4C50" w:rsidP="001261DE">
      <w:pPr>
        <w:pStyle w:val="ListParagraph"/>
        <w:tabs>
          <w:tab w:val="num" w:pos="900"/>
        </w:tabs>
        <w:spacing w:line="360" w:lineRule="auto"/>
        <w:ind w:left="900" w:hanging="540"/>
        <w:jc w:val="both"/>
        <w:rPr>
          <w:rFonts w:cs="Times New Roman"/>
          <w:sz w:val="26"/>
          <w:szCs w:val="26"/>
        </w:rPr>
      </w:pPr>
      <w:r w:rsidRPr="000D3FEC">
        <w:rPr>
          <w:rFonts w:cs="Times New Roman"/>
          <w:sz w:val="26"/>
          <w:szCs w:val="26"/>
        </w:rPr>
        <w:tab/>
        <w:t>[</w:t>
      </w:r>
      <w:r w:rsidRPr="000D3FEC">
        <w:rPr>
          <w:rFonts w:cs="Times New Roman"/>
          <w:i/>
          <w:sz w:val="26"/>
          <w:szCs w:val="26"/>
        </w:rPr>
        <w:t>Please specify and provide information with regard to your appointment and geographical jurisdiction for the election observation</w:t>
      </w:r>
      <w:r w:rsidRPr="000D3FEC">
        <w:rPr>
          <w:rFonts w:cs="Times New Roman"/>
          <w:sz w:val="26"/>
          <w:szCs w:val="26"/>
        </w:rPr>
        <w:t>]</w:t>
      </w:r>
    </w:p>
    <w:p w:rsidR="001261DE" w:rsidRPr="000D3FEC" w:rsidRDefault="001261DE" w:rsidP="001261DE">
      <w:pPr>
        <w:pStyle w:val="ListParagraph"/>
        <w:numPr>
          <w:ilvl w:val="0"/>
          <w:numId w:val="44"/>
        </w:numPr>
        <w:tabs>
          <w:tab w:val="num" w:pos="900"/>
        </w:tabs>
        <w:spacing w:line="360" w:lineRule="auto"/>
        <w:ind w:left="900" w:hanging="540"/>
        <w:jc w:val="both"/>
        <w:rPr>
          <w:rFonts w:cs="Times New Roman"/>
          <w:b/>
          <w:sz w:val="26"/>
          <w:szCs w:val="26"/>
        </w:rPr>
      </w:pPr>
      <w:r w:rsidRPr="000D3FEC">
        <w:rPr>
          <w:rFonts w:cs="Times New Roman"/>
          <w:b/>
          <w:sz w:val="26"/>
          <w:szCs w:val="26"/>
        </w:rPr>
        <w:t>Summary of Observations</w:t>
      </w:r>
    </w:p>
    <w:p w:rsidR="001261DE" w:rsidRPr="000D3FEC" w:rsidRDefault="001261DE" w:rsidP="00DD4427">
      <w:pPr>
        <w:pStyle w:val="ListParagraph"/>
        <w:spacing w:line="360" w:lineRule="auto"/>
        <w:ind w:left="900"/>
        <w:jc w:val="both"/>
        <w:rPr>
          <w:rFonts w:cs="Times New Roman"/>
          <w:b/>
          <w:sz w:val="26"/>
          <w:szCs w:val="26"/>
        </w:rPr>
      </w:pPr>
      <w:r w:rsidRPr="000D3FEC">
        <w:rPr>
          <w:rFonts w:cs="Times New Roman"/>
          <w:sz w:val="26"/>
          <w:szCs w:val="26"/>
        </w:rPr>
        <w:t>[</w:t>
      </w:r>
      <w:r w:rsidRPr="000D3FEC">
        <w:rPr>
          <w:rFonts w:cs="Times New Roman"/>
          <w:i/>
          <w:sz w:val="26"/>
          <w:szCs w:val="26"/>
        </w:rPr>
        <w:t>Please specify and explain in brief your observation</w:t>
      </w:r>
      <w:r w:rsidRPr="000D3FEC">
        <w:rPr>
          <w:rFonts w:cs="Times New Roman"/>
          <w:sz w:val="26"/>
          <w:szCs w:val="26"/>
        </w:rPr>
        <w:t xml:space="preserve">] </w:t>
      </w:r>
    </w:p>
    <w:p w:rsidR="00AB4C50" w:rsidRPr="000D3FEC" w:rsidRDefault="00AB4C50" w:rsidP="00AB4C50">
      <w:pPr>
        <w:pStyle w:val="ListParagraph"/>
        <w:numPr>
          <w:ilvl w:val="0"/>
          <w:numId w:val="44"/>
        </w:numPr>
        <w:tabs>
          <w:tab w:val="num" w:pos="900"/>
        </w:tabs>
        <w:spacing w:line="360" w:lineRule="auto"/>
        <w:ind w:left="900" w:hanging="540"/>
        <w:jc w:val="both"/>
        <w:rPr>
          <w:rFonts w:cs="Times New Roman"/>
          <w:b/>
          <w:sz w:val="26"/>
          <w:szCs w:val="26"/>
        </w:rPr>
      </w:pPr>
      <w:r w:rsidRPr="000D3FEC">
        <w:rPr>
          <w:rFonts w:cs="Times New Roman"/>
          <w:b/>
          <w:sz w:val="26"/>
          <w:szCs w:val="26"/>
        </w:rPr>
        <w:t xml:space="preserve">The Electoral Administration </w:t>
      </w:r>
    </w:p>
    <w:p w:rsidR="00AB4C50" w:rsidRPr="000D3FEC" w:rsidRDefault="00AB4C50" w:rsidP="00DD4427">
      <w:pPr>
        <w:pStyle w:val="ListParagraph"/>
        <w:tabs>
          <w:tab w:val="num" w:pos="900"/>
        </w:tabs>
        <w:spacing w:line="360" w:lineRule="auto"/>
        <w:ind w:left="900" w:hanging="540"/>
        <w:jc w:val="both"/>
        <w:rPr>
          <w:rFonts w:cs="Times New Roman"/>
          <w:sz w:val="26"/>
          <w:szCs w:val="26"/>
        </w:rPr>
      </w:pPr>
      <w:r w:rsidRPr="000D3FEC">
        <w:rPr>
          <w:rFonts w:cs="Times New Roman"/>
          <w:sz w:val="26"/>
          <w:szCs w:val="26"/>
        </w:rPr>
        <w:tab/>
        <w:t>[</w:t>
      </w:r>
      <w:r w:rsidRPr="000D3FEC">
        <w:rPr>
          <w:rFonts w:cs="Times New Roman"/>
          <w:i/>
          <w:sz w:val="26"/>
          <w:szCs w:val="26"/>
        </w:rPr>
        <w:t>Please specify and explain in detail the system and procedures in place for conduct of elections in your Constituency, and the arrangements made for the conduct of free and fair elections. Review and report on the manner of the public election fund released, postal ballot handling, the election advertising and media sponsorship provisions implemented</w:t>
      </w:r>
      <w:r w:rsidRPr="000D3FEC">
        <w:rPr>
          <w:rFonts w:cs="Times New Roman"/>
          <w:sz w:val="26"/>
          <w:szCs w:val="26"/>
        </w:rPr>
        <w:t xml:space="preserve">] </w:t>
      </w:r>
    </w:p>
    <w:p w:rsidR="00AB4C50" w:rsidRPr="000D3FEC" w:rsidRDefault="00AB4C50" w:rsidP="00AB4C50">
      <w:pPr>
        <w:pStyle w:val="ListParagraph"/>
        <w:numPr>
          <w:ilvl w:val="0"/>
          <w:numId w:val="44"/>
        </w:numPr>
        <w:tabs>
          <w:tab w:val="num" w:pos="900"/>
        </w:tabs>
        <w:spacing w:line="360" w:lineRule="auto"/>
        <w:ind w:left="900" w:hanging="540"/>
        <w:jc w:val="both"/>
        <w:rPr>
          <w:rFonts w:cs="Times New Roman"/>
          <w:b/>
          <w:sz w:val="26"/>
          <w:szCs w:val="26"/>
        </w:rPr>
      </w:pPr>
      <w:r w:rsidRPr="000D3FEC">
        <w:rPr>
          <w:rFonts w:cs="Times New Roman"/>
          <w:b/>
          <w:sz w:val="26"/>
          <w:szCs w:val="26"/>
        </w:rPr>
        <w:t xml:space="preserve">Voter and Civic Education </w:t>
      </w:r>
    </w:p>
    <w:p w:rsidR="00AB4C50" w:rsidRPr="000D3FEC" w:rsidRDefault="00AB4C50" w:rsidP="00DD4427">
      <w:pPr>
        <w:pStyle w:val="ListParagraph"/>
        <w:tabs>
          <w:tab w:val="num" w:pos="900"/>
        </w:tabs>
        <w:spacing w:line="360" w:lineRule="auto"/>
        <w:ind w:left="900" w:hanging="540"/>
        <w:jc w:val="both"/>
        <w:rPr>
          <w:rFonts w:cs="Times New Roman"/>
          <w:sz w:val="26"/>
          <w:szCs w:val="26"/>
        </w:rPr>
      </w:pPr>
      <w:r w:rsidRPr="000D3FEC">
        <w:rPr>
          <w:rFonts w:cs="Times New Roman"/>
          <w:sz w:val="26"/>
          <w:szCs w:val="26"/>
        </w:rPr>
        <w:tab/>
        <w:t>[</w:t>
      </w:r>
      <w:r w:rsidRPr="000D3FEC">
        <w:rPr>
          <w:rFonts w:cs="Times New Roman"/>
          <w:i/>
          <w:sz w:val="26"/>
          <w:szCs w:val="26"/>
        </w:rPr>
        <w:t>Please provide details as to how prepared the voters were to objectively vote in the elections and the level of information dissemination with regard to Candidates, electoral process, etc.</w:t>
      </w:r>
      <w:r w:rsidRPr="000D3FEC">
        <w:rPr>
          <w:rFonts w:cs="Times New Roman"/>
          <w:sz w:val="26"/>
          <w:szCs w:val="26"/>
        </w:rPr>
        <w:t xml:space="preserve">] </w:t>
      </w:r>
    </w:p>
    <w:p w:rsidR="00AB4C50" w:rsidRPr="000D3FEC" w:rsidRDefault="00AB4C50" w:rsidP="00AB4C50">
      <w:pPr>
        <w:pStyle w:val="ListParagraph"/>
        <w:numPr>
          <w:ilvl w:val="0"/>
          <w:numId w:val="44"/>
        </w:numPr>
        <w:tabs>
          <w:tab w:val="num" w:pos="900"/>
        </w:tabs>
        <w:spacing w:line="360" w:lineRule="auto"/>
        <w:ind w:left="900" w:hanging="540"/>
        <w:jc w:val="both"/>
        <w:rPr>
          <w:rFonts w:cs="Times New Roman"/>
          <w:b/>
          <w:sz w:val="26"/>
          <w:szCs w:val="26"/>
        </w:rPr>
      </w:pPr>
      <w:r w:rsidRPr="000D3FEC">
        <w:rPr>
          <w:rFonts w:cs="Times New Roman"/>
          <w:b/>
          <w:sz w:val="26"/>
          <w:szCs w:val="26"/>
        </w:rPr>
        <w:t xml:space="preserve">Voter Registration </w:t>
      </w:r>
    </w:p>
    <w:p w:rsidR="00AB4C50" w:rsidRPr="000D3FEC" w:rsidRDefault="00AB4C50" w:rsidP="00DD4427">
      <w:pPr>
        <w:pStyle w:val="ListParagraph"/>
        <w:tabs>
          <w:tab w:val="num" w:pos="900"/>
        </w:tabs>
        <w:spacing w:line="360" w:lineRule="auto"/>
        <w:ind w:left="900" w:hanging="540"/>
        <w:jc w:val="both"/>
        <w:rPr>
          <w:rFonts w:cs="Times New Roman"/>
          <w:sz w:val="26"/>
          <w:szCs w:val="26"/>
        </w:rPr>
      </w:pPr>
      <w:r w:rsidRPr="000D3FEC">
        <w:rPr>
          <w:rFonts w:cs="Times New Roman"/>
          <w:sz w:val="26"/>
          <w:szCs w:val="26"/>
        </w:rPr>
        <w:tab/>
        <w:t>[</w:t>
      </w:r>
      <w:r w:rsidRPr="000D3FEC">
        <w:rPr>
          <w:rFonts w:cs="Times New Roman"/>
          <w:i/>
          <w:sz w:val="26"/>
          <w:szCs w:val="26"/>
        </w:rPr>
        <w:t>Please provide details with regard to the extent of voter registration and preparedness to vote in elections in your Constituency. Also, provide details of any inclusion or exclusion made to the Electoral Roll</w:t>
      </w:r>
      <w:r w:rsidRPr="000D3FEC">
        <w:rPr>
          <w:rFonts w:cs="Times New Roman"/>
          <w:sz w:val="26"/>
          <w:szCs w:val="26"/>
        </w:rPr>
        <w:t>]</w:t>
      </w:r>
    </w:p>
    <w:p w:rsidR="00AB4C50" w:rsidRPr="000D3FEC" w:rsidRDefault="00AB4C50" w:rsidP="00AB4C50">
      <w:pPr>
        <w:pStyle w:val="ListParagraph"/>
        <w:numPr>
          <w:ilvl w:val="0"/>
          <w:numId w:val="44"/>
        </w:numPr>
        <w:tabs>
          <w:tab w:val="num" w:pos="900"/>
        </w:tabs>
        <w:spacing w:line="360" w:lineRule="auto"/>
        <w:ind w:left="900" w:hanging="540"/>
        <w:jc w:val="both"/>
        <w:rPr>
          <w:rFonts w:cs="Times New Roman"/>
          <w:b/>
          <w:sz w:val="26"/>
          <w:szCs w:val="26"/>
        </w:rPr>
      </w:pPr>
      <w:r w:rsidRPr="000D3FEC">
        <w:rPr>
          <w:rFonts w:cs="Times New Roman"/>
          <w:b/>
          <w:sz w:val="26"/>
          <w:szCs w:val="26"/>
        </w:rPr>
        <w:t xml:space="preserve">Candidates and/or Political Parties </w:t>
      </w:r>
    </w:p>
    <w:p w:rsidR="00AB4C50" w:rsidRPr="000D3FEC" w:rsidRDefault="00AB4C50" w:rsidP="00AB4C50">
      <w:pPr>
        <w:pStyle w:val="ListParagraph"/>
        <w:tabs>
          <w:tab w:val="num" w:pos="900"/>
        </w:tabs>
        <w:spacing w:line="360" w:lineRule="auto"/>
        <w:ind w:left="900" w:hanging="540"/>
        <w:jc w:val="both"/>
        <w:rPr>
          <w:rFonts w:cs="Times New Roman"/>
          <w:sz w:val="26"/>
          <w:szCs w:val="26"/>
        </w:rPr>
      </w:pPr>
      <w:r w:rsidRPr="000D3FEC">
        <w:rPr>
          <w:rFonts w:cs="Times New Roman"/>
          <w:sz w:val="26"/>
          <w:szCs w:val="26"/>
        </w:rPr>
        <w:tab/>
        <w:t>[</w:t>
      </w:r>
      <w:r w:rsidRPr="000D3FEC">
        <w:rPr>
          <w:rFonts w:cs="Times New Roman"/>
          <w:i/>
          <w:sz w:val="26"/>
          <w:szCs w:val="26"/>
        </w:rPr>
        <w:t xml:space="preserve">Please provide profiles of Candidates involved contesting elections in your Constituency or Dzongkhag. Provide details of activities carried out by them over the entire election cycle or period. Include observatory report on conduct of the candidate financial management practices and systems as per the format </w:t>
      </w:r>
      <w:r w:rsidRPr="000D3FEC">
        <w:rPr>
          <w:rFonts w:cs="Times New Roman"/>
          <w:i/>
          <w:sz w:val="26"/>
          <w:szCs w:val="26"/>
        </w:rPr>
        <w:lastRenderedPageBreak/>
        <w:t xml:space="preserve">prescribed. Please be vigilant and report any irregularities and electoral malpractices observed </w:t>
      </w:r>
      <w:r w:rsidRPr="000D3FEC">
        <w:rPr>
          <w:rFonts w:cs="Times New Roman"/>
          <w:b/>
          <w:i/>
          <w:sz w:val="26"/>
          <w:szCs w:val="26"/>
        </w:rPr>
        <w:t>and in particular the involvement of political parties and their members</w:t>
      </w:r>
      <w:r w:rsidRPr="000D3FEC">
        <w:rPr>
          <w:rFonts w:cs="Times New Roman"/>
          <w:sz w:val="26"/>
          <w:szCs w:val="26"/>
        </w:rPr>
        <w:t>]</w:t>
      </w:r>
    </w:p>
    <w:p w:rsidR="00AB4C50" w:rsidRPr="000D3FEC" w:rsidRDefault="00AB4C50" w:rsidP="003C70C6">
      <w:pPr>
        <w:tabs>
          <w:tab w:val="num" w:pos="900"/>
        </w:tabs>
        <w:spacing w:line="360" w:lineRule="auto"/>
        <w:rPr>
          <w:rFonts w:ascii="Times New Roman" w:hAnsi="Times New Roman" w:cs="Times New Roman"/>
          <w:sz w:val="26"/>
          <w:szCs w:val="26"/>
        </w:rPr>
      </w:pPr>
    </w:p>
    <w:p w:rsidR="00AB4C50" w:rsidRPr="000D3FEC" w:rsidRDefault="00AB4C50" w:rsidP="00AB4C50">
      <w:pPr>
        <w:pStyle w:val="ListParagraph"/>
        <w:numPr>
          <w:ilvl w:val="0"/>
          <w:numId w:val="44"/>
        </w:numPr>
        <w:tabs>
          <w:tab w:val="num" w:pos="900"/>
        </w:tabs>
        <w:spacing w:line="360" w:lineRule="auto"/>
        <w:ind w:left="900" w:hanging="540"/>
        <w:jc w:val="both"/>
        <w:rPr>
          <w:rFonts w:cs="Times New Roman"/>
          <w:b/>
          <w:sz w:val="26"/>
          <w:szCs w:val="26"/>
        </w:rPr>
      </w:pPr>
      <w:r w:rsidRPr="000D3FEC">
        <w:rPr>
          <w:rFonts w:cs="Times New Roman"/>
          <w:b/>
          <w:sz w:val="26"/>
          <w:szCs w:val="26"/>
        </w:rPr>
        <w:t>Election Security</w:t>
      </w:r>
    </w:p>
    <w:p w:rsidR="00AB4C50" w:rsidRPr="000D3FEC" w:rsidRDefault="00AB4C50" w:rsidP="003C70C6">
      <w:pPr>
        <w:pStyle w:val="ListParagraph"/>
        <w:tabs>
          <w:tab w:val="num" w:pos="900"/>
        </w:tabs>
        <w:spacing w:line="360" w:lineRule="auto"/>
        <w:ind w:left="900" w:hanging="540"/>
        <w:jc w:val="both"/>
        <w:rPr>
          <w:rFonts w:cs="Times New Roman"/>
          <w:sz w:val="26"/>
          <w:szCs w:val="26"/>
        </w:rPr>
      </w:pPr>
      <w:r w:rsidRPr="000D3FEC">
        <w:rPr>
          <w:rFonts w:cs="Times New Roman"/>
          <w:sz w:val="26"/>
          <w:szCs w:val="26"/>
        </w:rPr>
        <w:tab/>
        <w:t>[</w:t>
      </w:r>
      <w:r w:rsidRPr="000D3FEC">
        <w:rPr>
          <w:rFonts w:cs="Times New Roman"/>
          <w:i/>
          <w:sz w:val="26"/>
          <w:szCs w:val="26"/>
        </w:rPr>
        <w:t xml:space="preserve">Please provide an account of the security arrangements and security provided to the polling teams, election materials and secured storerooms as well as the voter in general such </w:t>
      </w:r>
      <w:r w:rsidR="000D3FEC" w:rsidRPr="000D3FEC">
        <w:rPr>
          <w:rFonts w:cs="Times New Roman"/>
          <w:i/>
          <w:sz w:val="26"/>
          <w:szCs w:val="26"/>
        </w:rPr>
        <w:t>that every</w:t>
      </w:r>
      <w:r w:rsidRPr="000D3FEC">
        <w:rPr>
          <w:rFonts w:cs="Times New Roman"/>
          <w:i/>
          <w:sz w:val="26"/>
          <w:szCs w:val="26"/>
        </w:rPr>
        <w:t xml:space="preserve"> voter felt safe and secure to turn out to vote freely in the polling station was maintained. Any untoward incidences including coercion, intimidation or threat to voters and polling officials that took place must be reported as appropriate and completely to enable effective actions to be taken</w:t>
      </w:r>
      <w:r w:rsidRPr="000D3FEC">
        <w:rPr>
          <w:rFonts w:cs="Times New Roman"/>
          <w:sz w:val="26"/>
          <w:szCs w:val="26"/>
        </w:rPr>
        <w:t>]</w:t>
      </w:r>
    </w:p>
    <w:p w:rsidR="00AB4C50" w:rsidRPr="000D3FEC" w:rsidRDefault="00AB4C50" w:rsidP="00AB4C50">
      <w:pPr>
        <w:pStyle w:val="ListParagraph"/>
        <w:numPr>
          <w:ilvl w:val="0"/>
          <w:numId w:val="44"/>
        </w:numPr>
        <w:tabs>
          <w:tab w:val="num" w:pos="900"/>
        </w:tabs>
        <w:spacing w:line="360" w:lineRule="auto"/>
        <w:ind w:left="900" w:hanging="540"/>
        <w:jc w:val="both"/>
        <w:rPr>
          <w:rFonts w:cs="Times New Roman"/>
          <w:sz w:val="26"/>
          <w:szCs w:val="26"/>
        </w:rPr>
      </w:pPr>
      <w:r w:rsidRPr="000D3FEC">
        <w:rPr>
          <w:rFonts w:cs="Times New Roman"/>
          <w:b/>
          <w:sz w:val="26"/>
          <w:szCs w:val="26"/>
        </w:rPr>
        <w:t xml:space="preserve">Media </w:t>
      </w:r>
    </w:p>
    <w:p w:rsidR="00AB4C50" w:rsidRPr="000D3FEC" w:rsidRDefault="00AB4C50" w:rsidP="003C70C6">
      <w:pPr>
        <w:pStyle w:val="ListParagraph"/>
        <w:tabs>
          <w:tab w:val="num" w:pos="900"/>
        </w:tabs>
        <w:spacing w:line="360" w:lineRule="auto"/>
        <w:ind w:left="900" w:hanging="540"/>
        <w:jc w:val="both"/>
        <w:rPr>
          <w:rFonts w:cs="Times New Roman"/>
          <w:sz w:val="26"/>
          <w:szCs w:val="26"/>
        </w:rPr>
      </w:pPr>
      <w:r w:rsidRPr="000D3FEC">
        <w:rPr>
          <w:rFonts w:cs="Times New Roman"/>
          <w:sz w:val="26"/>
          <w:szCs w:val="26"/>
        </w:rPr>
        <w:tab/>
        <w:t>[</w:t>
      </w:r>
      <w:r w:rsidRPr="000D3FEC">
        <w:rPr>
          <w:rFonts w:cs="Times New Roman"/>
          <w:i/>
          <w:sz w:val="26"/>
          <w:szCs w:val="26"/>
        </w:rPr>
        <w:t>Please provide an account of the conduct of the media personnel, media’s coverage in the entire election cycle or period and also report any violation of the electoral laws and cases of evident partial reporting and coverage. Media also includes foreign media agencies and personnel</w:t>
      </w:r>
      <w:r w:rsidRPr="000D3FEC">
        <w:rPr>
          <w:rFonts w:cs="Times New Roman"/>
          <w:sz w:val="26"/>
          <w:szCs w:val="26"/>
        </w:rPr>
        <w:t>]</w:t>
      </w:r>
    </w:p>
    <w:p w:rsidR="003C70C6" w:rsidRPr="000D3FEC" w:rsidRDefault="00AB4C50" w:rsidP="003C70C6">
      <w:pPr>
        <w:pStyle w:val="ListParagraph"/>
        <w:numPr>
          <w:ilvl w:val="0"/>
          <w:numId w:val="44"/>
        </w:numPr>
        <w:tabs>
          <w:tab w:val="num" w:pos="900"/>
        </w:tabs>
        <w:spacing w:line="360" w:lineRule="auto"/>
        <w:ind w:left="900" w:hanging="540"/>
        <w:jc w:val="both"/>
        <w:rPr>
          <w:rFonts w:cs="Times New Roman"/>
          <w:b/>
          <w:sz w:val="26"/>
          <w:szCs w:val="26"/>
        </w:rPr>
      </w:pPr>
      <w:r w:rsidRPr="000D3FEC">
        <w:rPr>
          <w:rFonts w:cs="Times New Roman"/>
          <w:b/>
          <w:sz w:val="26"/>
          <w:szCs w:val="26"/>
        </w:rPr>
        <w:t xml:space="preserve">Election Observation </w:t>
      </w:r>
    </w:p>
    <w:p w:rsidR="003C70C6" w:rsidRPr="000D3FEC" w:rsidRDefault="003C70C6" w:rsidP="003C70C6">
      <w:pPr>
        <w:pStyle w:val="ListParagraph"/>
        <w:tabs>
          <w:tab w:val="num" w:pos="900"/>
        </w:tabs>
        <w:spacing w:line="360" w:lineRule="auto"/>
        <w:ind w:left="900"/>
        <w:jc w:val="both"/>
        <w:rPr>
          <w:rFonts w:cs="Times New Roman"/>
          <w:b/>
          <w:sz w:val="26"/>
          <w:szCs w:val="26"/>
        </w:rPr>
      </w:pPr>
      <w:r w:rsidRPr="000D3FEC">
        <w:rPr>
          <w:rFonts w:cs="Times New Roman"/>
          <w:sz w:val="26"/>
          <w:szCs w:val="26"/>
        </w:rPr>
        <w:t>[</w:t>
      </w:r>
      <w:r w:rsidRPr="000D3FEC">
        <w:rPr>
          <w:rFonts w:cs="Times New Roman"/>
          <w:i/>
          <w:sz w:val="26"/>
          <w:szCs w:val="26"/>
        </w:rPr>
        <w:t xml:space="preserve">This part forms the crux of the entire report and therefore should be specified in detail to include observations during the pre-campaign period, campaign period, the poll day and post poll observations including counting and declaration of results. The observations of the poll day must be based on facts and observations made and recorded in the </w:t>
      </w:r>
      <w:r w:rsidRPr="000D3FEC">
        <w:rPr>
          <w:rFonts w:cs="Times New Roman"/>
          <w:b/>
          <w:i/>
          <w:sz w:val="26"/>
          <w:szCs w:val="26"/>
        </w:rPr>
        <w:t xml:space="preserve">Polling </w:t>
      </w:r>
      <w:bookmarkStart w:id="0" w:name="_GoBack"/>
      <w:bookmarkEnd w:id="0"/>
      <w:r w:rsidRPr="000D3FEC">
        <w:rPr>
          <w:rFonts w:cs="Times New Roman"/>
          <w:b/>
          <w:i/>
          <w:sz w:val="26"/>
          <w:szCs w:val="26"/>
        </w:rPr>
        <w:t>Station Observation Report</w:t>
      </w:r>
      <w:r w:rsidRPr="000D3FEC">
        <w:rPr>
          <w:rFonts w:cs="Times New Roman"/>
          <w:i/>
          <w:sz w:val="26"/>
          <w:szCs w:val="26"/>
        </w:rPr>
        <w:t xml:space="preserve"> maintained for each polling station covered by you.</w:t>
      </w:r>
      <w:r w:rsidRPr="000D3FEC">
        <w:rPr>
          <w:rFonts w:cs="Times New Roman"/>
          <w:sz w:val="26"/>
          <w:szCs w:val="26"/>
        </w:rPr>
        <w:t xml:space="preserve"> </w:t>
      </w:r>
      <w:r w:rsidRPr="000D3FEC">
        <w:rPr>
          <w:rFonts w:cs="Times New Roman"/>
          <w:i/>
          <w:sz w:val="26"/>
          <w:szCs w:val="26"/>
        </w:rPr>
        <w:t>Please provide an account of the voter turn-out and the behavior of the conduct of general voter, the level of voter enthusiasm and satisfaction of the process, environment and election administration</w:t>
      </w:r>
      <w:r w:rsidRPr="000D3FEC">
        <w:rPr>
          <w:rFonts w:cs="Times New Roman"/>
          <w:sz w:val="26"/>
          <w:szCs w:val="26"/>
        </w:rPr>
        <w:t>]</w:t>
      </w:r>
    </w:p>
    <w:p w:rsidR="003C70C6" w:rsidRPr="000D3FEC" w:rsidRDefault="003C70C6" w:rsidP="003C70C6">
      <w:pPr>
        <w:tabs>
          <w:tab w:val="num" w:pos="900"/>
        </w:tabs>
        <w:spacing w:line="360" w:lineRule="auto"/>
        <w:rPr>
          <w:rFonts w:ascii="Times New Roman" w:hAnsi="Times New Roman" w:cs="Times New Roman"/>
          <w:b/>
          <w:sz w:val="26"/>
          <w:szCs w:val="26"/>
        </w:rPr>
      </w:pPr>
    </w:p>
    <w:p w:rsidR="00D4455B" w:rsidRPr="000D3FEC" w:rsidRDefault="000A7FAD" w:rsidP="003C70C6">
      <w:pPr>
        <w:pStyle w:val="ListParagraph"/>
        <w:numPr>
          <w:ilvl w:val="1"/>
          <w:numId w:val="44"/>
        </w:numPr>
        <w:spacing w:line="360" w:lineRule="auto"/>
        <w:jc w:val="both"/>
        <w:rPr>
          <w:rFonts w:cs="Times New Roman"/>
          <w:b/>
          <w:sz w:val="26"/>
          <w:szCs w:val="26"/>
        </w:rPr>
      </w:pPr>
      <w:r w:rsidRPr="000D3FEC">
        <w:rPr>
          <w:rFonts w:cs="Times New Roman"/>
          <w:b/>
          <w:sz w:val="26"/>
          <w:szCs w:val="26"/>
        </w:rPr>
        <w:t>Pre-</w:t>
      </w:r>
      <w:r w:rsidR="00D4455B" w:rsidRPr="000D3FEC">
        <w:rPr>
          <w:rFonts w:cs="Times New Roman"/>
          <w:b/>
          <w:sz w:val="26"/>
          <w:szCs w:val="26"/>
        </w:rPr>
        <w:t>Campaign Period</w:t>
      </w:r>
    </w:p>
    <w:p w:rsidR="00D4455B" w:rsidRPr="000D3FEC" w:rsidRDefault="00D4455B" w:rsidP="003C70C6">
      <w:pPr>
        <w:pStyle w:val="ListParagraph"/>
        <w:numPr>
          <w:ilvl w:val="1"/>
          <w:numId w:val="44"/>
        </w:numPr>
        <w:spacing w:line="360" w:lineRule="auto"/>
        <w:jc w:val="both"/>
        <w:rPr>
          <w:rFonts w:cs="Times New Roman"/>
          <w:b/>
          <w:sz w:val="26"/>
          <w:szCs w:val="26"/>
        </w:rPr>
      </w:pPr>
      <w:r w:rsidRPr="000D3FEC">
        <w:rPr>
          <w:rFonts w:cs="Times New Roman"/>
          <w:b/>
          <w:sz w:val="26"/>
          <w:szCs w:val="26"/>
        </w:rPr>
        <w:t xml:space="preserve">Campaign Period </w:t>
      </w:r>
    </w:p>
    <w:p w:rsidR="000A7FAD" w:rsidRPr="000D3FEC" w:rsidRDefault="00D4455B" w:rsidP="000A7FAD">
      <w:pPr>
        <w:pStyle w:val="ListParagraph"/>
        <w:numPr>
          <w:ilvl w:val="1"/>
          <w:numId w:val="44"/>
        </w:numPr>
        <w:spacing w:line="360" w:lineRule="auto"/>
        <w:jc w:val="both"/>
        <w:rPr>
          <w:rFonts w:cs="Times New Roman"/>
          <w:b/>
          <w:sz w:val="26"/>
          <w:szCs w:val="26"/>
        </w:rPr>
      </w:pPr>
      <w:r w:rsidRPr="000D3FEC">
        <w:rPr>
          <w:rFonts w:cs="Times New Roman"/>
          <w:b/>
          <w:sz w:val="26"/>
          <w:szCs w:val="26"/>
        </w:rPr>
        <w:t>Pre-Poll Observation</w:t>
      </w:r>
    </w:p>
    <w:p w:rsidR="000A7FAD" w:rsidRPr="000D3FEC" w:rsidRDefault="000A7FAD" w:rsidP="00A41698">
      <w:pPr>
        <w:pStyle w:val="ListParagraph"/>
        <w:spacing w:line="360" w:lineRule="auto"/>
        <w:ind w:left="2160"/>
        <w:jc w:val="both"/>
        <w:rPr>
          <w:rFonts w:cs="Times New Roman"/>
          <w:b/>
          <w:sz w:val="26"/>
          <w:szCs w:val="26"/>
        </w:rPr>
      </w:pPr>
      <w:r w:rsidRPr="000D3FEC">
        <w:rPr>
          <w:rFonts w:cs="Times New Roman"/>
          <w:sz w:val="26"/>
          <w:szCs w:val="26"/>
        </w:rPr>
        <w:lastRenderedPageBreak/>
        <w:t>[</w:t>
      </w:r>
      <w:r w:rsidRPr="000D3FEC">
        <w:rPr>
          <w:rFonts w:cs="Times New Roman"/>
          <w:i/>
          <w:sz w:val="26"/>
          <w:szCs w:val="26"/>
        </w:rPr>
        <w:t>Please provide an account of the Dham Ngoi Zomdu Process, Postal Ballot Process, Common Forum Obse</w:t>
      </w:r>
      <w:r w:rsidR="00E36D2A" w:rsidRPr="000D3FEC">
        <w:rPr>
          <w:rFonts w:cs="Times New Roman"/>
          <w:i/>
          <w:sz w:val="26"/>
          <w:szCs w:val="26"/>
        </w:rPr>
        <w:t>rvation, Public Debate Process, Refresher Course Process</w:t>
      </w:r>
      <w:r w:rsidR="00DD0A0E" w:rsidRPr="000D3FEC">
        <w:rPr>
          <w:rFonts w:cs="Times New Roman"/>
          <w:i/>
          <w:sz w:val="26"/>
          <w:szCs w:val="26"/>
        </w:rPr>
        <w:t>, Dispatch of Polling Officials</w:t>
      </w:r>
      <w:r w:rsidRPr="000D3FEC">
        <w:rPr>
          <w:rFonts w:cs="Times New Roman"/>
          <w:sz w:val="26"/>
          <w:szCs w:val="26"/>
        </w:rPr>
        <w:t>]</w:t>
      </w:r>
    </w:p>
    <w:p w:rsidR="00A41698" w:rsidRPr="000D3FEC" w:rsidRDefault="00EA557E" w:rsidP="00A41698">
      <w:pPr>
        <w:pStyle w:val="ListParagraph"/>
        <w:numPr>
          <w:ilvl w:val="1"/>
          <w:numId w:val="44"/>
        </w:numPr>
        <w:spacing w:line="360" w:lineRule="auto"/>
        <w:jc w:val="both"/>
        <w:rPr>
          <w:rFonts w:cs="Times New Roman"/>
          <w:b/>
          <w:sz w:val="26"/>
          <w:szCs w:val="26"/>
        </w:rPr>
      </w:pPr>
      <w:r w:rsidRPr="000D3FEC">
        <w:rPr>
          <w:rFonts w:cs="Times New Roman"/>
          <w:b/>
          <w:sz w:val="26"/>
          <w:szCs w:val="26"/>
        </w:rPr>
        <w:t>Poll Day Observation</w:t>
      </w:r>
    </w:p>
    <w:p w:rsidR="00A41698" w:rsidRPr="000D3FEC" w:rsidRDefault="00A41698" w:rsidP="00A41698">
      <w:pPr>
        <w:pStyle w:val="ListParagraph"/>
        <w:spacing w:line="360" w:lineRule="auto"/>
        <w:ind w:left="2160"/>
        <w:jc w:val="both"/>
        <w:rPr>
          <w:rFonts w:cs="Times New Roman"/>
          <w:b/>
          <w:sz w:val="26"/>
          <w:szCs w:val="26"/>
        </w:rPr>
      </w:pPr>
      <w:r w:rsidRPr="000D3FEC">
        <w:rPr>
          <w:rFonts w:cs="Times New Roman"/>
          <w:sz w:val="26"/>
          <w:szCs w:val="26"/>
        </w:rPr>
        <w:t>[</w:t>
      </w:r>
      <w:r w:rsidRPr="000D3FEC">
        <w:rPr>
          <w:rFonts w:cs="Times New Roman"/>
          <w:i/>
          <w:sz w:val="26"/>
          <w:szCs w:val="26"/>
        </w:rPr>
        <w:t>Please provide Polling Station Observation Report Maintained</w:t>
      </w:r>
      <w:r w:rsidRPr="000D3FEC">
        <w:rPr>
          <w:rFonts w:cs="Times New Roman"/>
          <w:sz w:val="26"/>
          <w:szCs w:val="26"/>
        </w:rPr>
        <w:t>]</w:t>
      </w:r>
    </w:p>
    <w:p w:rsidR="00EA557E" w:rsidRPr="000D3FEC" w:rsidRDefault="00EA557E" w:rsidP="003C70C6">
      <w:pPr>
        <w:pStyle w:val="ListParagraph"/>
        <w:numPr>
          <w:ilvl w:val="1"/>
          <w:numId w:val="44"/>
        </w:numPr>
        <w:spacing w:line="360" w:lineRule="auto"/>
        <w:jc w:val="both"/>
        <w:rPr>
          <w:rFonts w:cs="Times New Roman"/>
          <w:b/>
          <w:sz w:val="26"/>
          <w:szCs w:val="26"/>
        </w:rPr>
      </w:pPr>
      <w:r w:rsidRPr="000D3FEC">
        <w:rPr>
          <w:rFonts w:cs="Times New Roman"/>
          <w:b/>
          <w:sz w:val="26"/>
          <w:szCs w:val="26"/>
        </w:rPr>
        <w:t>Post Poll Observation</w:t>
      </w:r>
    </w:p>
    <w:p w:rsidR="003C70C6" w:rsidRPr="000D3FEC" w:rsidRDefault="00AB4C50" w:rsidP="00EB6DF6">
      <w:pPr>
        <w:tabs>
          <w:tab w:val="num" w:pos="900"/>
        </w:tabs>
        <w:spacing w:line="360" w:lineRule="auto"/>
        <w:rPr>
          <w:rFonts w:ascii="Times New Roman" w:hAnsi="Times New Roman" w:cs="Times New Roman"/>
          <w:sz w:val="26"/>
          <w:szCs w:val="26"/>
        </w:rPr>
      </w:pPr>
      <w:r w:rsidRPr="000D3FEC">
        <w:rPr>
          <w:rFonts w:ascii="Times New Roman" w:hAnsi="Times New Roman" w:cs="Times New Roman"/>
          <w:sz w:val="26"/>
          <w:szCs w:val="26"/>
        </w:rPr>
        <w:tab/>
      </w:r>
    </w:p>
    <w:p w:rsidR="00AB4C50" w:rsidRPr="000D3FEC" w:rsidRDefault="00AB4C50" w:rsidP="00AB4C50">
      <w:pPr>
        <w:pStyle w:val="ListParagraph"/>
        <w:numPr>
          <w:ilvl w:val="0"/>
          <w:numId w:val="44"/>
        </w:numPr>
        <w:tabs>
          <w:tab w:val="num" w:pos="900"/>
        </w:tabs>
        <w:spacing w:line="360" w:lineRule="auto"/>
        <w:ind w:left="900" w:hanging="540"/>
        <w:jc w:val="both"/>
        <w:rPr>
          <w:rFonts w:cs="Times New Roman"/>
          <w:b/>
          <w:sz w:val="26"/>
          <w:szCs w:val="26"/>
        </w:rPr>
      </w:pPr>
      <w:r w:rsidRPr="000D3FEC">
        <w:rPr>
          <w:rFonts w:cs="Times New Roman"/>
          <w:b/>
          <w:sz w:val="26"/>
          <w:szCs w:val="26"/>
        </w:rPr>
        <w:t xml:space="preserve">Conclusions </w:t>
      </w:r>
    </w:p>
    <w:p w:rsidR="00AB4C50" w:rsidRPr="000D3FEC" w:rsidRDefault="00AB4C50" w:rsidP="00EB6DF6">
      <w:pPr>
        <w:pStyle w:val="ListParagraph"/>
        <w:tabs>
          <w:tab w:val="num" w:pos="900"/>
        </w:tabs>
        <w:spacing w:line="360" w:lineRule="auto"/>
        <w:ind w:left="900" w:hanging="540"/>
        <w:jc w:val="both"/>
        <w:rPr>
          <w:rFonts w:cs="Times New Roman"/>
          <w:sz w:val="26"/>
          <w:szCs w:val="26"/>
        </w:rPr>
      </w:pPr>
      <w:r w:rsidRPr="000D3FEC">
        <w:rPr>
          <w:rFonts w:cs="Times New Roman"/>
          <w:sz w:val="26"/>
          <w:szCs w:val="26"/>
        </w:rPr>
        <w:tab/>
        <w:t>[</w:t>
      </w:r>
      <w:r w:rsidRPr="000D3FEC">
        <w:rPr>
          <w:rFonts w:cs="Times New Roman"/>
          <w:i/>
          <w:sz w:val="26"/>
          <w:szCs w:val="26"/>
        </w:rPr>
        <w:t>Please provide an account of the general understanding gained from observation of the elections and how well the elections were conducted, the shortcomings and inadequacies. You could include any action that were taken by you or any action taken by concerned authority based on your on-the-spot recommendations and suggestions.</w:t>
      </w:r>
      <w:r w:rsidRPr="000D3FEC">
        <w:rPr>
          <w:rFonts w:cs="Times New Roman"/>
          <w:sz w:val="26"/>
          <w:szCs w:val="26"/>
        </w:rPr>
        <w:t>]</w:t>
      </w:r>
    </w:p>
    <w:p w:rsidR="00AB4C50" w:rsidRPr="000D3FEC" w:rsidRDefault="00AB4C50" w:rsidP="00AB4C50">
      <w:pPr>
        <w:pStyle w:val="ListParagraph"/>
        <w:numPr>
          <w:ilvl w:val="0"/>
          <w:numId w:val="44"/>
        </w:numPr>
        <w:tabs>
          <w:tab w:val="clear" w:pos="1440"/>
          <w:tab w:val="num" w:pos="900"/>
          <w:tab w:val="left" w:pos="9270"/>
        </w:tabs>
        <w:spacing w:line="360" w:lineRule="auto"/>
        <w:ind w:left="900" w:hanging="540"/>
        <w:jc w:val="both"/>
        <w:rPr>
          <w:rFonts w:cs="Times New Roman"/>
          <w:b/>
          <w:sz w:val="26"/>
          <w:szCs w:val="26"/>
        </w:rPr>
      </w:pPr>
      <w:r w:rsidRPr="000D3FEC">
        <w:rPr>
          <w:rFonts w:cs="Times New Roman"/>
          <w:b/>
          <w:sz w:val="26"/>
          <w:szCs w:val="26"/>
        </w:rPr>
        <w:t xml:space="preserve">Recommendations </w:t>
      </w:r>
    </w:p>
    <w:p w:rsidR="00AB4C50" w:rsidRPr="000D3FEC" w:rsidRDefault="00AB4C50" w:rsidP="00AB4C50">
      <w:pPr>
        <w:pStyle w:val="ListParagraph"/>
        <w:tabs>
          <w:tab w:val="num" w:pos="900"/>
          <w:tab w:val="left" w:pos="9270"/>
        </w:tabs>
        <w:spacing w:line="360" w:lineRule="auto"/>
        <w:ind w:left="900" w:hanging="540"/>
        <w:jc w:val="both"/>
        <w:rPr>
          <w:rFonts w:cs="Times New Roman"/>
          <w:sz w:val="26"/>
          <w:szCs w:val="26"/>
        </w:rPr>
      </w:pPr>
      <w:r w:rsidRPr="000D3FEC">
        <w:rPr>
          <w:rFonts w:cs="Times New Roman"/>
          <w:sz w:val="26"/>
          <w:szCs w:val="26"/>
        </w:rPr>
        <w:tab/>
        <w:t>[</w:t>
      </w:r>
      <w:r w:rsidRPr="000D3FEC">
        <w:rPr>
          <w:rFonts w:cs="Times New Roman"/>
          <w:i/>
          <w:sz w:val="26"/>
          <w:szCs w:val="26"/>
        </w:rPr>
        <w:t>Please recommend changes and improvements needed in the conduct of future elections and delivery of electoral services including any further actions that are necessary to be taken by the Election Commission or any other authorities of the Royal Government</w:t>
      </w:r>
      <w:r w:rsidRPr="000D3FEC">
        <w:rPr>
          <w:rFonts w:cs="Times New Roman"/>
          <w:sz w:val="26"/>
          <w:szCs w:val="26"/>
        </w:rPr>
        <w:t>]</w:t>
      </w:r>
    </w:p>
    <w:p w:rsidR="00AB4C50" w:rsidRPr="000D3FEC" w:rsidRDefault="00AB4C50" w:rsidP="00AB4C50">
      <w:pPr>
        <w:pStyle w:val="ListParagraph"/>
        <w:tabs>
          <w:tab w:val="num" w:pos="900"/>
          <w:tab w:val="left" w:pos="9270"/>
        </w:tabs>
        <w:spacing w:line="360" w:lineRule="auto"/>
        <w:ind w:left="900" w:hanging="540"/>
        <w:jc w:val="both"/>
        <w:rPr>
          <w:rFonts w:cs="Times New Roman"/>
          <w:sz w:val="26"/>
          <w:szCs w:val="26"/>
        </w:rPr>
      </w:pPr>
    </w:p>
    <w:p w:rsidR="00AB4C50" w:rsidRPr="000D3FEC" w:rsidRDefault="00AB4C50" w:rsidP="00AB4C50">
      <w:pPr>
        <w:pStyle w:val="ListParagraph"/>
        <w:tabs>
          <w:tab w:val="left" w:pos="9270"/>
        </w:tabs>
        <w:spacing w:line="360" w:lineRule="auto"/>
        <w:ind w:hanging="720"/>
        <w:jc w:val="both"/>
        <w:rPr>
          <w:rFonts w:cs="Times New Roman"/>
          <w:sz w:val="26"/>
          <w:szCs w:val="26"/>
        </w:rPr>
      </w:pPr>
      <w:r w:rsidRPr="000D3FEC">
        <w:rPr>
          <w:rFonts w:cs="Times New Roman"/>
          <w:sz w:val="26"/>
          <w:szCs w:val="26"/>
        </w:rPr>
        <w:t xml:space="preserve">NB: </w:t>
      </w:r>
      <w:r w:rsidRPr="000D3FEC">
        <w:rPr>
          <w:rFonts w:cs="Times New Roman"/>
          <w:sz w:val="26"/>
          <w:szCs w:val="26"/>
        </w:rPr>
        <w:tab/>
        <w:t>All the points and event reported must be as self-conclusive as possible with specific mention of time, place and details of persons associated or involved. Where the infraction of laws and rules are reported these should also be quoted for ease and correctness of expected actions to be taken on the observations.</w:t>
      </w:r>
    </w:p>
    <w:p w:rsidR="00A06A97" w:rsidRPr="000D3FEC" w:rsidRDefault="00A06A97" w:rsidP="00A55481">
      <w:pPr>
        <w:rPr>
          <w:rFonts w:ascii="Times New Roman" w:hAnsi="Times New Roman" w:cs="Times New Roman"/>
          <w:sz w:val="26"/>
          <w:szCs w:val="26"/>
        </w:rPr>
      </w:pPr>
    </w:p>
    <w:sectPr w:rsidR="00A06A97" w:rsidRPr="000D3FEC" w:rsidSect="008317C2">
      <w:headerReference w:type="even" r:id="rId7"/>
      <w:headerReference w:type="default" r:id="rId8"/>
      <w:footerReference w:type="default" r:id="rId9"/>
      <w:headerReference w:type="first" r:id="rId10"/>
      <w:pgSz w:w="12240" w:h="15840"/>
      <w:pgMar w:top="1440" w:right="1440" w:bottom="8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329" w:rsidRDefault="00867329" w:rsidP="008E7A28">
      <w:r>
        <w:separator/>
      </w:r>
    </w:p>
  </w:endnote>
  <w:endnote w:type="continuationSeparator" w:id="0">
    <w:p w:rsidR="00867329" w:rsidRDefault="00867329" w:rsidP="008E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1383831"/>
      <w:docPartObj>
        <w:docPartGallery w:val="Page Numbers (Bottom of Page)"/>
        <w:docPartUnique/>
      </w:docPartObj>
    </w:sdtPr>
    <w:sdtContent>
      <w:sdt>
        <w:sdtPr>
          <w:id w:val="1728636285"/>
          <w:docPartObj>
            <w:docPartGallery w:val="Page Numbers (Top of Page)"/>
            <w:docPartUnique/>
          </w:docPartObj>
        </w:sdtPr>
        <w:sdtContent>
          <w:p w:rsidR="000D3FEC" w:rsidRDefault="000D3FE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3</w:t>
            </w:r>
            <w:r>
              <w:rPr>
                <w:b/>
                <w:bCs/>
                <w:szCs w:val="24"/>
              </w:rPr>
              <w:fldChar w:fldCharType="end"/>
            </w:r>
          </w:p>
        </w:sdtContent>
      </w:sdt>
    </w:sdtContent>
  </w:sdt>
  <w:p w:rsidR="000D3FEC" w:rsidRDefault="000D3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329" w:rsidRDefault="00867329" w:rsidP="008E7A28">
      <w:r>
        <w:separator/>
      </w:r>
    </w:p>
  </w:footnote>
  <w:footnote w:type="continuationSeparator" w:id="0">
    <w:p w:rsidR="00867329" w:rsidRDefault="00867329" w:rsidP="008E7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A97" w:rsidRPr="00A20F19" w:rsidRDefault="00A06A97" w:rsidP="00A06A97">
    <w:pPr>
      <w:jc w:val="left"/>
      <w:rPr>
        <w:rFonts w:ascii="Times New Roman" w:hAnsi="Times New Roman" w:cs="Times New Roman"/>
        <w:b/>
        <w:bCs/>
      </w:rPr>
    </w:pPr>
    <w:r>
      <w:tab/>
    </w:r>
    <w:r w:rsidRPr="000F4F38">
      <w:rPr>
        <w:rFonts w:ascii="Times New Roman" w:hAnsi="Times New Roman" w:cs="Times New Roman"/>
        <w:b/>
        <w:noProof/>
        <w:lang w:bidi="bo-CN"/>
      </w:rPr>
      <w:drawing>
        <wp:anchor distT="0" distB="0" distL="114300" distR="114300" simplePos="0" relativeHeight="251661312" behindDoc="1" locked="0" layoutInCell="1" allowOverlap="1" wp14:anchorId="3D93D2CA" wp14:editId="6B0A75E2">
          <wp:simplePos x="0" y="0"/>
          <wp:positionH relativeFrom="margin">
            <wp:align>center</wp:align>
          </wp:positionH>
          <wp:positionV relativeFrom="paragraph">
            <wp:posOffset>0</wp:posOffset>
          </wp:positionV>
          <wp:extent cx="1015365" cy="977900"/>
          <wp:effectExtent l="0" t="0" r="0" b="0"/>
          <wp:wrapTight wrapText="bothSides">
            <wp:wrapPolygon edited="0">
              <wp:start x="0" y="0"/>
              <wp:lineTo x="0" y="21039"/>
              <wp:lineTo x="21073" y="21039"/>
              <wp:lineTo x="21073" y="0"/>
              <wp:lineTo x="0" y="0"/>
            </wp:wrapPolygon>
          </wp:wrapTight>
          <wp:docPr id="2" name="Picture 2" descr="E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B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5365" cy="9779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 xml:space="preserve">                                                    Election Observation Form No. 1</w:t>
    </w:r>
  </w:p>
  <w:p w:rsidR="00A06A97" w:rsidRDefault="00A06A97" w:rsidP="00A06A97">
    <w:pPr>
      <w:pStyle w:val="Header"/>
    </w:pPr>
  </w:p>
  <w:p w:rsidR="00A06A97" w:rsidRDefault="00A06A97" w:rsidP="00A06A97">
    <w:pPr>
      <w:pStyle w:val="Header"/>
    </w:pPr>
  </w:p>
  <w:p w:rsidR="00A06A97" w:rsidRDefault="00A06A97" w:rsidP="00A06A97">
    <w:pPr>
      <w:pStyle w:val="Header"/>
    </w:pPr>
  </w:p>
  <w:p w:rsidR="00A06A97" w:rsidRDefault="00A06A97" w:rsidP="00A06A97">
    <w:pPr>
      <w:pStyle w:val="Header"/>
    </w:pPr>
  </w:p>
  <w:p w:rsidR="00A06A97" w:rsidRDefault="00A06A97" w:rsidP="00A06A97">
    <w:pPr>
      <w:pStyle w:val="Header"/>
      <w:tabs>
        <w:tab w:val="clear" w:pos="4680"/>
        <w:tab w:val="clear" w:pos="9360"/>
        <w:tab w:val="left" w:pos="232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DA8" w:rsidRDefault="00D84DA8">
    <w:pPr>
      <w:pStyle w:val="Header"/>
    </w:pPr>
  </w:p>
  <w:p w:rsidR="00D84DA8" w:rsidRDefault="00D84DA8">
    <w:pPr>
      <w:pStyle w:val="Header"/>
    </w:pPr>
  </w:p>
  <w:p w:rsidR="008E7A28" w:rsidRDefault="008E7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FEC" w:rsidRPr="000D3FEC" w:rsidRDefault="008317C2" w:rsidP="000D3FEC">
    <w:pPr>
      <w:jc w:val="right"/>
      <w:rPr>
        <w:rFonts w:ascii="Times New Roman" w:hAnsi="Times New Roman" w:cs="Times New Roman"/>
      </w:rPr>
    </w:pPr>
    <w:r>
      <w:rPr>
        <w:rFonts w:ascii="Times New Roman" w:hAnsi="Times New Roman" w:cs="Times New Roman"/>
        <w:b/>
      </w:rPr>
      <w:t xml:space="preserve">                      </w:t>
    </w:r>
    <w:r w:rsidR="000D3FEC">
      <w:rPr>
        <w:rFonts w:ascii="Times New Roman" w:hAnsi="Times New Roman" w:cs="Times New Roman"/>
        <w:b/>
      </w:rPr>
      <w:t xml:space="preserve">                    </w:t>
    </w:r>
    <w:r w:rsidR="000D3FEC" w:rsidRPr="000D3FEC">
      <w:rPr>
        <w:rFonts w:ascii="Times New Roman" w:hAnsi="Times New Roman" w:cs="Times New Roman"/>
        <w:noProof/>
      </w:rPr>
      <w:drawing>
        <wp:anchor distT="0" distB="0" distL="114300" distR="114300" simplePos="0" relativeHeight="251663360" behindDoc="0" locked="0" layoutInCell="1" allowOverlap="1" wp14:anchorId="080E6DE2" wp14:editId="2C9A24F6">
          <wp:simplePos x="0" y="0"/>
          <wp:positionH relativeFrom="column">
            <wp:posOffset>2438400</wp:posOffset>
          </wp:positionH>
          <wp:positionV relativeFrom="paragraph">
            <wp:posOffset>-200025</wp:posOffset>
          </wp:positionV>
          <wp:extent cx="961596" cy="1002030"/>
          <wp:effectExtent l="0" t="0" r="0" b="7620"/>
          <wp:wrapNone/>
          <wp:docPr id="52958" name="Picture 7" descr="Logo 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Logo EC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596" cy="1002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3FEC" w:rsidRPr="000D3FEC">
      <w:rPr>
        <w:rFonts w:ascii="Times New Roman" w:hAnsi="Times New Roman" w:cs="Times New Roman"/>
        <w:b/>
      </w:rPr>
      <w:t>Election Observation Form No.4B</w:t>
    </w:r>
  </w:p>
  <w:p w:rsidR="008317C2" w:rsidRPr="000D3FEC" w:rsidRDefault="008317C2" w:rsidP="008317C2">
    <w:pPr>
      <w:pStyle w:val="Header"/>
      <w:rPr>
        <w:rFonts w:cs="Times New Roman"/>
      </w:rPr>
    </w:pPr>
  </w:p>
  <w:p w:rsidR="008317C2" w:rsidRDefault="008317C2" w:rsidP="008317C2">
    <w:pPr>
      <w:jc w:val="left"/>
    </w:pPr>
    <w:r>
      <w:rPr>
        <w:rFonts w:ascii="Times New Roman" w:hAnsi="Times New Roman" w:cs="Times New Roman"/>
        <w:b/>
      </w:rPr>
      <w:t xml:space="preserve">                                                  </w:t>
    </w:r>
  </w:p>
  <w:p w:rsidR="008317C2" w:rsidRDefault="008317C2" w:rsidP="008317C2">
    <w:pPr>
      <w:pStyle w:val="Header"/>
    </w:pPr>
  </w:p>
  <w:p w:rsidR="008E7A28" w:rsidRDefault="008E7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00000888"/>
    <w:lvl w:ilvl="0">
      <w:start w:val="1"/>
      <w:numFmt w:val="decimal"/>
      <w:lvlText w:val="%1."/>
      <w:lvlJc w:val="left"/>
      <w:pPr>
        <w:ind w:hanging="5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A97B82"/>
    <w:multiLevelType w:val="hybridMultilevel"/>
    <w:tmpl w:val="4C3A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A7540"/>
    <w:multiLevelType w:val="hybridMultilevel"/>
    <w:tmpl w:val="BF92F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F5C09"/>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6F45F9"/>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DE73B8"/>
    <w:multiLevelType w:val="hybridMultilevel"/>
    <w:tmpl w:val="F07C4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20430"/>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C4A89"/>
    <w:multiLevelType w:val="hybridMultilevel"/>
    <w:tmpl w:val="630C592C"/>
    <w:lvl w:ilvl="0" w:tplc="7966C110">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C03B04"/>
    <w:multiLevelType w:val="hybridMultilevel"/>
    <w:tmpl w:val="8C04F3DA"/>
    <w:lvl w:ilvl="0" w:tplc="697E8E3C">
      <w:start w:val="1"/>
      <w:numFmt w:val="decimal"/>
      <w:lvlText w:val="%1)"/>
      <w:lvlJc w:val="left"/>
      <w:pPr>
        <w:tabs>
          <w:tab w:val="num" w:pos="1800"/>
        </w:tabs>
        <w:ind w:left="180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94D92"/>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DC3B95"/>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47FE4"/>
    <w:multiLevelType w:val="hybridMultilevel"/>
    <w:tmpl w:val="2E54B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321DE"/>
    <w:multiLevelType w:val="hybridMultilevel"/>
    <w:tmpl w:val="786C56A0"/>
    <w:lvl w:ilvl="0" w:tplc="C26AF7C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F5D62"/>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872D76"/>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1412F"/>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1A2C17"/>
    <w:multiLevelType w:val="hybridMultilevel"/>
    <w:tmpl w:val="5D2A73A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7" w15:restartNumberingAfterBreak="0">
    <w:nsid w:val="2FFF74A9"/>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ED1406"/>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0E7AF1"/>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2063F2"/>
    <w:multiLevelType w:val="hybridMultilevel"/>
    <w:tmpl w:val="4CCA6A96"/>
    <w:lvl w:ilvl="0" w:tplc="686A06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7F1CA7"/>
    <w:multiLevelType w:val="multilevel"/>
    <w:tmpl w:val="F0908772"/>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2" w15:restartNumberingAfterBreak="0">
    <w:nsid w:val="421A28DF"/>
    <w:multiLevelType w:val="hybridMultilevel"/>
    <w:tmpl w:val="886E6706"/>
    <w:lvl w:ilvl="0" w:tplc="56F0A0EC">
      <w:start w:val="9"/>
      <w:numFmt w:val="decimal"/>
      <w:lvlText w:val="%1."/>
      <w:lvlJc w:val="left"/>
      <w:pPr>
        <w:ind w:left="11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A102B90">
      <w:start w:val="1"/>
      <w:numFmt w:val="decimal"/>
      <w:lvlText w:val="%2."/>
      <w:lvlJc w:val="left"/>
      <w:pPr>
        <w:ind w:left="1616"/>
      </w:pPr>
      <w:rPr>
        <w:rFonts w:ascii="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2" w:tplc="1BA276AA">
      <w:start w:val="1"/>
      <w:numFmt w:val="lowerRoman"/>
      <w:lvlText w:val="%3"/>
      <w:lvlJc w:val="left"/>
      <w:pPr>
        <w:ind w:left="21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DE5FE8">
      <w:start w:val="1"/>
      <w:numFmt w:val="decimal"/>
      <w:lvlText w:val="%4"/>
      <w:lvlJc w:val="left"/>
      <w:pPr>
        <w:ind w:left="28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CB2C1B8">
      <w:start w:val="1"/>
      <w:numFmt w:val="lowerLetter"/>
      <w:lvlText w:val="%5"/>
      <w:lvlJc w:val="left"/>
      <w:pPr>
        <w:ind w:left="3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D087E24">
      <w:start w:val="1"/>
      <w:numFmt w:val="lowerRoman"/>
      <w:lvlText w:val="%6"/>
      <w:lvlJc w:val="left"/>
      <w:pPr>
        <w:ind w:left="42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B961308">
      <w:start w:val="1"/>
      <w:numFmt w:val="decimal"/>
      <w:lvlText w:val="%7"/>
      <w:lvlJc w:val="left"/>
      <w:pPr>
        <w:ind w:left="49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D4C899C">
      <w:start w:val="1"/>
      <w:numFmt w:val="lowerLetter"/>
      <w:lvlText w:val="%8"/>
      <w:lvlJc w:val="left"/>
      <w:pPr>
        <w:ind w:left="57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43E87D8">
      <w:start w:val="1"/>
      <w:numFmt w:val="lowerRoman"/>
      <w:lvlText w:val="%9"/>
      <w:lvlJc w:val="left"/>
      <w:pPr>
        <w:ind w:left="64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15:restartNumberingAfterBreak="0">
    <w:nsid w:val="43217A61"/>
    <w:multiLevelType w:val="hybridMultilevel"/>
    <w:tmpl w:val="F29E4B6A"/>
    <w:lvl w:ilvl="0" w:tplc="CE88D048">
      <w:start w:val="1"/>
      <w:numFmt w:val="upperLetter"/>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0A0B53"/>
    <w:multiLevelType w:val="hybridMultilevel"/>
    <w:tmpl w:val="90A0C970"/>
    <w:lvl w:ilvl="0" w:tplc="B7F01C3E">
      <w:start w:val="1"/>
      <w:numFmt w:val="upperRoman"/>
      <w:lvlText w:val="%1."/>
      <w:lvlJc w:val="right"/>
      <w:pPr>
        <w:ind w:left="720" w:hanging="360"/>
      </w:pPr>
      <w:rPr>
        <w:b/>
        <w:sz w:val="24"/>
        <w:szCs w:val="24"/>
      </w:rPr>
    </w:lvl>
    <w:lvl w:ilvl="1" w:tplc="7EDE6A5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44626D"/>
    <w:multiLevelType w:val="hybridMultilevel"/>
    <w:tmpl w:val="31445AE8"/>
    <w:lvl w:ilvl="0" w:tplc="0409000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C37C34"/>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1529B"/>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EE7862"/>
    <w:multiLevelType w:val="hybridMultilevel"/>
    <w:tmpl w:val="1EA87F4E"/>
    <w:lvl w:ilvl="0" w:tplc="6AE4259A">
      <w:start w:val="1"/>
      <w:numFmt w:val="decimal"/>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8160D4"/>
    <w:multiLevelType w:val="hybridMultilevel"/>
    <w:tmpl w:val="F29E4B6A"/>
    <w:lvl w:ilvl="0" w:tplc="CE88D048">
      <w:start w:val="1"/>
      <w:numFmt w:val="upperLetter"/>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3D4B73"/>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F54928"/>
    <w:multiLevelType w:val="hybridMultilevel"/>
    <w:tmpl w:val="008EA996"/>
    <w:lvl w:ilvl="0" w:tplc="945651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B34626"/>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255A68"/>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B510EB"/>
    <w:multiLevelType w:val="hybridMultilevel"/>
    <w:tmpl w:val="1D327A7C"/>
    <w:lvl w:ilvl="0" w:tplc="7DAE223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8E0396B"/>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743D93"/>
    <w:multiLevelType w:val="hybridMultilevel"/>
    <w:tmpl w:val="F29E4B6A"/>
    <w:lvl w:ilvl="0" w:tplc="CE88D048">
      <w:start w:val="1"/>
      <w:numFmt w:val="upperLetter"/>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2B76BF"/>
    <w:multiLevelType w:val="multilevel"/>
    <w:tmpl w:val="C1A6B86C"/>
    <w:lvl w:ilvl="0">
      <w:start w:val="1"/>
      <w:numFmt w:val="decimal"/>
      <w:lvlText w:val="%1."/>
      <w:lvlJc w:val="left"/>
      <w:pPr>
        <w:ind w:hanging="540"/>
      </w:pPr>
      <w:rPr>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15:restartNumberingAfterBreak="0">
    <w:nsid w:val="734D3010"/>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505CED"/>
    <w:multiLevelType w:val="hybridMultilevel"/>
    <w:tmpl w:val="F29E4B6A"/>
    <w:lvl w:ilvl="0" w:tplc="CE88D048">
      <w:start w:val="1"/>
      <w:numFmt w:val="upperLetter"/>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E33558"/>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7A5699"/>
    <w:multiLevelType w:val="hybridMultilevel"/>
    <w:tmpl w:val="CD2CB7FE"/>
    <w:lvl w:ilvl="0" w:tplc="9CAC045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CEA6A2A"/>
    <w:multiLevelType w:val="hybridMultilevel"/>
    <w:tmpl w:val="C4928640"/>
    <w:lvl w:ilvl="0" w:tplc="AE3EF6DC">
      <w:start w:val="1"/>
      <w:numFmt w:val="lowerLetter"/>
      <w:lvlText w:val="(%1)"/>
      <w:lvlJc w:val="left"/>
      <w:pPr>
        <w:tabs>
          <w:tab w:val="num" w:pos="360"/>
        </w:tabs>
        <w:ind w:left="360" w:hanging="360"/>
      </w:pPr>
      <w:rPr>
        <w:rFonts w:hint="default"/>
        <w:b w:val="0"/>
      </w:r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645"/>
        </w:tabs>
        <w:ind w:left="-645" w:hanging="180"/>
      </w:pPr>
    </w:lvl>
    <w:lvl w:ilvl="3" w:tplc="0409000F" w:tentative="1">
      <w:start w:val="1"/>
      <w:numFmt w:val="decimal"/>
      <w:lvlText w:val="%4."/>
      <w:lvlJc w:val="left"/>
      <w:pPr>
        <w:tabs>
          <w:tab w:val="num" w:pos="75"/>
        </w:tabs>
        <w:ind w:left="75" w:hanging="360"/>
      </w:pPr>
    </w:lvl>
    <w:lvl w:ilvl="4" w:tplc="04090019" w:tentative="1">
      <w:start w:val="1"/>
      <w:numFmt w:val="lowerLetter"/>
      <w:lvlText w:val="%5."/>
      <w:lvlJc w:val="left"/>
      <w:pPr>
        <w:tabs>
          <w:tab w:val="num" w:pos="795"/>
        </w:tabs>
        <w:ind w:left="795" w:hanging="360"/>
      </w:pPr>
    </w:lvl>
    <w:lvl w:ilvl="5" w:tplc="0409001B" w:tentative="1">
      <w:start w:val="1"/>
      <w:numFmt w:val="lowerRoman"/>
      <w:lvlText w:val="%6."/>
      <w:lvlJc w:val="right"/>
      <w:pPr>
        <w:tabs>
          <w:tab w:val="num" w:pos="1515"/>
        </w:tabs>
        <w:ind w:left="1515" w:hanging="180"/>
      </w:pPr>
    </w:lvl>
    <w:lvl w:ilvl="6" w:tplc="0409000F" w:tentative="1">
      <w:start w:val="1"/>
      <w:numFmt w:val="decimal"/>
      <w:lvlText w:val="%7."/>
      <w:lvlJc w:val="left"/>
      <w:pPr>
        <w:tabs>
          <w:tab w:val="num" w:pos="2235"/>
        </w:tabs>
        <w:ind w:left="2235" w:hanging="360"/>
      </w:pPr>
    </w:lvl>
    <w:lvl w:ilvl="7" w:tplc="04090019" w:tentative="1">
      <w:start w:val="1"/>
      <w:numFmt w:val="lowerLetter"/>
      <w:lvlText w:val="%8."/>
      <w:lvlJc w:val="left"/>
      <w:pPr>
        <w:tabs>
          <w:tab w:val="num" w:pos="2955"/>
        </w:tabs>
        <w:ind w:left="2955" w:hanging="360"/>
      </w:pPr>
    </w:lvl>
    <w:lvl w:ilvl="8" w:tplc="0409001B" w:tentative="1">
      <w:start w:val="1"/>
      <w:numFmt w:val="lowerRoman"/>
      <w:lvlText w:val="%9."/>
      <w:lvlJc w:val="right"/>
      <w:pPr>
        <w:tabs>
          <w:tab w:val="num" w:pos="3675"/>
        </w:tabs>
        <w:ind w:left="3675" w:hanging="180"/>
      </w:pPr>
    </w:lvl>
  </w:abstractNum>
  <w:abstractNum w:abstractNumId="43" w15:restartNumberingAfterBreak="0">
    <w:nsid w:val="7E1B174B"/>
    <w:multiLevelType w:val="hybridMultilevel"/>
    <w:tmpl w:val="B18029C0"/>
    <w:lvl w:ilvl="0" w:tplc="AE3EF6DC">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4"/>
  </w:num>
  <w:num w:numId="2">
    <w:abstractNumId w:val="34"/>
  </w:num>
  <w:num w:numId="3">
    <w:abstractNumId w:val="28"/>
  </w:num>
  <w:num w:numId="4">
    <w:abstractNumId w:val="13"/>
  </w:num>
  <w:num w:numId="5">
    <w:abstractNumId w:val="27"/>
  </w:num>
  <w:num w:numId="6">
    <w:abstractNumId w:val="33"/>
  </w:num>
  <w:num w:numId="7">
    <w:abstractNumId w:val="40"/>
  </w:num>
  <w:num w:numId="8">
    <w:abstractNumId w:val="18"/>
  </w:num>
  <w:num w:numId="9">
    <w:abstractNumId w:val="32"/>
  </w:num>
  <w:num w:numId="10">
    <w:abstractNumId w:val="7"/>
  </w:num>
  <w:num w:numId="11">
    <w:abstractNumId w:val="9"/>
  </w:num>
  <w:num w:numId="12">
    <w:abstractNumId w:val="19"/>
  </w:num>
  <w:num w:numId="13">
    <w:abstractNumId w:val="4"/>
  </w:num>
  <w:num w:numId="14">
    <w:abstractNumId w:val="3"/>
  </w:num>
  <w:num w:numId="15">
    <w:abstractNumId w:val="6"/>
  </w:num>
  <w:num w:numId="16">
    <w:abstractNumId w:val="26"/>
  </w:num>
  <w:num w:numId="17">
    <w:abstractNumId w:val="17"/>
  </w:num>
  <w:num w:numId="18">
    <w:abstractNumId w:val="14"/>
  </w:num>
  <w:num w:numId="19">
    <w:abstractNumId w:val="38"/>
  </w:num>
  <w:num w:numId="20">
    <w:abstractNumId w:val="10"/>
  </w:num>
  <w:num w:numId="21">
    <w:abstractNumId w:val="15"/>
  </w:num>
  <w:num w:numId="22">
    <w:abstractNumId w:val="0"/>
  </w:num>
  <w:num w:numId="23">
    <w:abstractNumId w:val="31"/>
  </w:num>
  <w:num w:numId="24">
    <w:abstractNumId w:val="35"/>
  </w:num>
  <w:num w:numId="25">
    <w:abstractNumId w:val="20"/>
  </w:num>
  <w:num w:numId="26">
    <w:abstractNumId w:val="30"/>
  </w:num>
  <w:num w:numId="27">
    <w:abstractNumId w:val="8"/>
  </w:num>
  <w:num w:numId="28">
    <w:abstractNumId w:val="21"/>
  </w:num>
  <w:num w:numId="29">
    <w:abstractNumId w:val="37"/>
  </w:num>
  <w:num w:numId="30">
    <w:abstractNumId w:val="2"/>
  </w:num>
  <w:num w:numId="31">
    <w:abstractNumId w:val="12"/>
  </w:num>
  <w:num w:numId="32">
    <w:abstractNumId w:val="22"/>
  </w:num>
  <w:num w:numId="33">
    <w:abstractNumId w:val="11"/>
  </w:num>
  <w:num w:numId="34">
    <w:abstractNumId w:val="1"/>
  </w:num>
  <w:num w:numId="35">
    <w:abstractNumId w:val="5"/>
  </w:num>
  <w:num w:numId="36">
    <w:abstractNumId w:val="42"/>
  </w:num>
  <w:num w:numId="37">
    <w:abstractNumId w:val="43"/>
  </w:num>
  <w:num w:numId="38">
    <w:abstractNumId w:val="41"/>
  </w:num>
  <w:num w:numId="39">
    <w:abstractNumId w:val="25"/>
  </w:num>
  <w:num w:numId="40">
    <w:abstractNumId w:val="36"/>
  </w:num>
  <w:num w:numId="41">
    <w:abstractNumId w:val="23"/>
  </w:num>
  <w:num w:numId="42">
    <w:abstractNumId w:val="39"/>
  </w:num>
  <w:num w:numId="43">
    <w:abstractNumId w:val="29"/>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28"/>
    <w:rsid w:val="00004A09"/>
    <w:rsid w:val="00010947"/>
    <w:rsid w:val="00071EA0"/>
    <w:rsid w:val="00076AFF"/>
    <w:rsid w:val="000A7FAD"/>
    <w:rsid w:val="000D3FEC"/>
    <w:rsid w:val="000E76E1"/>
    <w:rsid w:val="0010022F"/>
    <w:rsid w:val="001103D7"/>
    <w:rsid w:val="00114E65"/>
    <w:rsid w:val="001261DE"/>
    <w:rsid w:val="00155C45"/>
    <w:rsid w:val="001A18C2"/>
    <w:rsid w:val="00227981"/>
    <w:rsid w:val="00270076"/>
    <w:rsid w:val="002C563D"/>
    <w:rsid w:val="002D213E"/>
    <w:rsid w:val="002E33FF"/>
    <w:rsid w:val="00304097"/>
    <w:rsid w:val="003845EB"/>
    <w:rsid w:val="003C70C6"/>
    <w:rsid w:val="003E67D6"/>
    <w:rsid w:val="003F3F7A"/>
    <w:rsid w:val="00445A8E"/>
    <w:rsid w:val="0045474D"/>
    <w:rsid w:val="00466F7C"/>
    <w:rsid w:val="004E4EF2"/>
    <w:rsid w:val="005176E6"/>
    <w:rsid w:val="005361BB"/>
    <w:rsid w:val="005455F7"/>
    <w:rsid w:val="00546000"/>
    <w:rsid w:val="00673751"/>
    <w:rsid w:val="00685F10"/>
    <w:rsid w:val="006B4A23"/>
    <w:rsid w:val="0070231D"/>
    <w:rsid w:val="00716D06"/>
    <w:rsid w:val="00755AD3"/>
    <w:rsid w:val="00784273"/>
    <w:rsid w:val="007A0A2A"/>
    <w:rsid w:val="00804466"/>
    <w:rsid w:val="00816BAC"/>
    <w:rsid w:val="008317C2"/>
    <w:rsid w:val="00867329"/>
    <w:rsid w:val="008A3974"/>
    <w:rsid w:val="008D7A48"/>
    <w:rsid w:val="008E7A28"/>
    <w:rsid w:val="00955A84"/>
    <w:rsid w:val="009B3736"/>
    <w:rsid w:val="00A06A97"/>
    <w:rsid w:val="00A20F19"/>
    <w:rsid w:val="00A41698"/>
    <w:rsid w:val="00A55481"/>
    <w:rsid w:val="00A63D3D"/>
    <w:rsid w:val="00AA2378"/>
    <w:rsid w:val="00AB4C50"/>
    <w:rsid w:val="00B33DDE"/>
    <w:rsid w:val="00B36908"/>
    <w:rsid w:val="00BA2D35"/>
    <w:rsid w:val="00BC2C74"/>
    <w:rsid w:val="00BE723D"/>
    <w:rsid w:val="00C8482A"/>
    <w:rsid w:val="00C87DCE"/>
    <w:rsid w:val="00CB13A4"/>
    <w:rsid w:val="00D06976"/>
    <w:rsid w:val="00D31B44"/>
    <w:rsid w:val="00D4455B"/>
    <w:rsid w:val="00D75935"/>
    <w:rsid w:val="00D84BA7"/>
    <w:rsid w:val="00D84DA8"/>
    <w:rsid w:val="00DC32AC"/>
    <w:rsid w:val="00DD0A0E"/>
    <w:rsid w:val="00DD215E"/>
    <w:rsid w:val="00DD4427"/>
    <w:rsid w:val="00E36D2A"/>
    <w:rsid w:val="00E82C50"/>
    <w:rsid w:val="00E843E2"/>
    <w:rsid w:val="00EA557E"/>
    <w:rsid w:val="00EB6DF6"/>
    <w:rsid w:val="00EF4608"/>
    <w:rsid w:val="00F00BE1"/>
    <w:rsid w:val="00F02100"/>
    <w:rsid w:val="00F66DC4"/>
    <w:rsid w:val="00FF1104"/>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E5582"/>
  <w15:chartTrackingRefBased/>
  <w15:docId w15:val="{FBCBCA93-56F1-4B84-BB26-5C26F3C8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32"/>
        <w:lang w:val="en-US" w:eastAsia="en-US" w:bidi="bo-CN"/>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3D7"/>
    <w:pPr>
      <w:spacing w:after="0"/>
    </w:pPr>
    <w:rPr>
      <w:rFonts w:ascii="Arial" w:eastAsia="Times New Roman" w:hAnsi="Arial" w:cs="Arial"/>
      <w:color w:val="000000"/>
      <w:szCs w:val="24"/>
      <w:lang w:bidi="ar-SA"/>
    </w:rPr>
  </w:style>
  <w:style w:type="paragraph" w:styleId="Heading1">
    <w:name w:val="heading 1"/>
    <w:basedOn w:val="Normal"/>
    <w:link w:val="Heading1Char"/>
    <w:qFormat/>
    <w:rsid w:val="003F3F7A"/>
    <w:pPr>
      <w:spacing w:before="100" w:beforeAutospacing="1"/>
      <w:jc w:val="left"/>
      <w:outlineLvl w:val="0"/>
    </w:pPr>
    <w:rPr>
      <w:rFonts w:ascii="Times New Roman" w:hAnsi="Times New Roman" w:cs="Times New Roman"/>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A28"/>
    <w:pPr>
      <w:tabs>
        <w:tab w:val="center" w:pos="4680"/>
        <w:tab w:val="right" w:pos="9360"/>
      </w:tabs>
    </w:pPr>
    <w:rPr>
      <w:rFonts w:ascii="Times New Roman" w:eastAsiaTheme="minorHAnsi" w:hAnsi="Times New Roman" w:cstheme="minorBidi"/>
      <w:color w:val="auto"/>
      <w:szCs w:val="32"/>
      <w:lang w:bidi="bo-CN"/>
    </w:rPr>
  </w:style>
  <w:style w:type="character" w:customStyle="1" w:styleId="HeaderChar">
    <w:name w:val="Header Char"/>
    <w:basedOn w:val="DefaultParagraphFont"/>
    <w:link w:val="Header"/>
    <w:uiPriority w:val="99"/>
    <w:rsid w:val="008E7A28"/>
  </w:style>
  <w:style w:type="paragraph" w:styleId="Footer">
    <w:name w:val="footer"/>
    <w:basedOn w:val="Normal"/>
    <w:link w:val="FooterChar"/>
    <w:uiPriority w:val="99"/>
    <w:unhideWhenUsed/>
    <w:rsid w:val="008E7A28"/>
    <w:pPr>
      <w:tabs>
        <w:tab w:val="center" w:pos="4680"/>
        <w:tab w:val="right" w:pos="9360"/>
      </w:tabs>
    </w:pPr>
    <w:rPr>
      <w:rFonts w:ascii="Times New Roman" w:eastAsiaTheme="minorHAnsi" w:hAnsi="Times New Roman" w:cstheme="minorBidi"/>
      <w:color w:val="auto"/>
      <w:szCs w:val="32"/>
      <w:lang w:bidi="bo-CN"/>
    </w:rPr>
  </w:style>
  <w:style w:type="character" w:customStyle="1" w:styleId="FooterChar">
    <w:name w:val="Footer Char"/>
    <w:basedOn w:val="DefaultParagraphFont"/>
    <w:link w:val="Footer"/>
    <w:uiPriority w:val="99"/>
    <w:rsid w:val="008E7A28"/>
  </w:style>
  <w:style w:type="character" w:customStyle="1" w:styleId="Heading1Char">
    <w:name w:val="Heading 1 Char"/>
    <w:basedOn w:val="DefaultParagraphFont"/>
    <w:link w:val="Heading1"/>
    <w:rsid w:val="003F3F7A"/>
    <w:rPr>
      <w:rFonts w:eastAsia="Times New Roman" w:cs="Times New Roman"/>
      <w:b/>
      <w:bCs/>
      <w:color w:val="000000"/>
      <w:kern w:val="36"/>
      <w:sz w:val="36"/>
      <w:szCs w:val="36"/>
      <w:lang w:bidi="ar-SA"/>
    </w:rPr>
  </w:style>
  <w:style w:type="paragraph" w:customStyle="1" w:styleId="msoaddress">
    <w:name w:val="msoaddress"/>
    <w:rsid w:val="003F3F7A"/>
    <w:pPr>
      <w:spacing w:after="0" w:line="264" w:lineRule="auto"/>
      <w:jc w:val="left"/>
    </w:pPr>
    <w:rPr>
      <w:rFonts w:ascii="Garamond" w:eastAsia="Times New Roman" w:hAnsi="Garamond" w:cs="Times New Roman"/>
      <w:color w:val="000000"/>
      <w:kern w:val="28"/>
      <w:sz w:val="16"/>
      <w:szCs w:val="16"/>
      <w:lang w:bidi="ar-SA"/>
    </w:rPr>
  </w:style>
  <w:style w:type="paragraph" w:customStyle="1" w:styleId="msoorganizationname2">
    <w:name w:val="msoorganizationname2"/>
    <w:rsid w:val="003F3F7A"/>
    <w:pPr>
      <w:spacing w:after="0" w:line="285" w:lineRule="auto"/>
      <w:jc w:val="left"/>
    </w:pPr>
    <w:rPr>
      <w:rFonts w:ascii="Copperplate Gothic Bold" w:eastAsia="Times New Roman" w:hAnsi="Copperplate Gothic Bold" w:cs="Times New Roman"/>
      <w:color w:val="000000"/>
      <w:kern w:val="28"/>
      <w:sz w:val="20"/>
      <w:szCs w:val="28"/>
      <w:lang w:bidi="ar-SA"/>
    </w:rPr>
  </w:style>
  <w:style w:type="paragraph" w:styleId="BalloonText">
    <w:name w:val="Balloon Text"/>
    <w:basedOn w:val="Normal"/>
    <w:link w:val="BalloonTextChar"/>
    <w:uiPriority w:val="99"/>
    <w:semiHidden/>
    <w:unhideWhenUsed/>
    <w:rsid w:val="003F3F7A"/>
    <w:pPr>
      <w:jc w:val="left"/>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3F3F7A"/>
    <w:rPr>
      <w:rFonts w:ascii="Tahoma" w:eastAsia="Calibri" w:hAnsi="Tahoma" w:cs="Tahoma"/>
      <w:sz w:val="16"/>
      <w:szCs w:val="16"/>
      <w:lang w:bidi="ar-SA"/>
    </w:rPr>
  </w:style>
  <w:style w:type="paragraph" w:styleId="ListParagraph">
    <w:name w:val="List Paragraph"/>
    <w:basedOn w:val="Normal"/>
    <w:uiPriority w:val="34"/>
    <w:qFormat/>
    <w:rsid w:val="003F3F7A"/>
    <w:pPr>
      <w:spacing w:line="276" w:lineRule="auto"/>
      <w:ind w:left="720"/>
      <w:contextualSpacing/>
      <w:jc w:val="left"/>
    </w:pPr>
    <w:rPr>
      <w:rFonts w:ascii="Times New Roman" w:eastAsia="Calibri" w:hAnsi="Times New Roman" w:cs="Microsoft Himalaya"/>
      <w:color w:val="auto"/>
      <w:sz w:val="28"/>
      <w:szCs w:val="28"/>
    </w:rPr>
  </w:style>
  <w:style w:type="paragraph" w:styleId="BodyText">
    <w:name w:val="Body Text"/>
    <w:basedOn w:val="Normal"/>
    <w:link w:val="BodyTextChar"/>
    <w:uiPriority w:val="1"/>
    <w:qFormat/>
    <w:rsid w:val="003F3F7A"/>
    <w:pPr>
      <w:widowControl w:val="0"/>
      <w:autoSpaceDE w:val="0"/>
      <w:autoSpaceDN w:val="0"/>
      <w:adjustRightInd w:val="0"/>
      <w:ind w:left="1940" w:hanging="540"/>
      <w:jc w:val="left"/>
    </w:pPr>
    <w:rPr>
      <w:rFonts w:ascii="Times New Roman" w:hAnsi="Times New Roman" w:cs="Times New Roman"/>
      <w:color w:val="auto"/>
    </w:rPr>
  </w:style>
  <w:style w:type="character" w:customStyle="1" w:styleId="BodyTextChar">
    <w:name w:val="Body Text Char"/>
    <w:basedOn w:val="DefaultParagraphFont"/>
    <w:link w:val="BodyText"/>
    <w:uiPriority w:val="1"/>
    <w:rsid w:val="003F3F7A"/>
    <w:rPr>
      <w:rFonts w:eastAsia="Times New Roman" w:cs="Times New Roman"/>
      <w:szCs w:val="24"/>
      <w:lang w:bidi="ar-SA"/>
    </w:rPr>
  </w:style>
  <w:style w:type="table" w:styleId="TableGrid">
    <w:name w:val="Table Grid"/>
    <w:basedOn w:val="TableNormal"/>
    <w:uiPriority w:val="39"/>
    <w:rsid w:val="00D84BA7"/>
    <w:pPr>
      <w:spacing w:after="0"/>
      <w:jc w:val="left"/>
    </w:pPr>
    <w:rPr>
      <w:rFonts w:asciiTheme="minorHAnsi" w:hAnsiTheme="minorHAns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06A97"/>
    <w:pPr>
      <w:widowControl w:val="0"/>
      <w:autoSpaceDE w:val="0"/>
      <w:autoSpaceDN w:val="0"/>
      <w:adjustRightInd w:val="0"/>
      <w:spacing w:after="0"/>
      <w:jc w:val="left"/>
    </w:pPr>
    <w:rPr>
      <w:rFonts w:eastAsia="Batang" w:cs="Times New Roman"/>
      <w:color w:val="000000"/>
      <w:szCs w:val="24"/>
      <w:lang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08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Kinley Dorji, Research Officer</dc:creator>
  <cp:keywords/>
  <dc:description/>
  <cp:lastModifiedBy>Kinley Dorji</cp:lastModifiedBy>
  <cp:revision>54</cp:revision>
  <dcterms:created xsi:type="dcterms:W3CDTF">2017-03-22T03:34:00Z</dcterms:created>
  <dcterms:modified xsi:type="dcterms:W3CDTF">2018-02-10T02:56:00Z</dcterms:modified>
</cp:coreProperties>
</file>