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D0C18" w14:textId="77777777" w:rsidR="0023651E" w:rsidRDefault="0023651E" w:rsidP="0023651E">
      <w:pPr>
        <w:spacing w:before="120" w:after="120" w:line="360" w:lineRule="auto"/>
        <w:jc w:val="center"/>
        <w:rPr>
          <w:rFonts w:eastAsia="Arial Unicode MS"/>
          <w:b/>
          <w:color w:val="000000" w:themeColor="text1" w:themeShade="80"/>
        </w:rPr>
      </w:pPr>
      <w:bookmarkStart w:id="0" w:name="_Hlk518323538"/>
      <w:r>
        <w:rPr>
          <w:rFonts w:eastAsia="Arial Unicode MS"/>
          <w:b/>
          <w:color w:val="000000" w:themeColor="text1" w:themeShade="80"/>
        </w:rPr>
        <w:t>NATIONAL ASSEMBLY ELECTIONS</w:t>
      </w:r>
    </w:p>
    <w:p w14:paraId="42A5AFD6" w14:textId="77777777" w:rsidR="0023651E" w:rsidRDefault="0023651E" w:rsidP="0023651E">
      <w:pPr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 xml:space="preserve">Primary Round </w:t>
      </w:r>
    </w:p>
    <w:p w14:paraId="69578AA4" w14:textId="77777777" w:rsidR="0023651E" w:rsidRPr="0095392B" w:rsidRDefault="0023651E" w:rsidP="0023651E">
      <w:pPr>
        <w:autoSpaceDE w:val="0"/>
        <w:autoSpaceDN w:val="0"/>
        <w:adjustRightInd w:val="0"/>
        <w:spacing w:before="240"/>
        <w:jc w:val="center"/>
        <w:rPr>
          <w:b/>
        </w:rPr>
      </w:pPr>
      <w:r w:rsidRPr="00CC1841">
        <w:rPr>
          <w:b/>
        </w:rPr>
        <w:t>CHECK LIST FOR ASSESSM</w:t>
      </w:r>
      <w:r w:rsidRPr="0095392B">
        <w:rPr>
          <w:b/>
        </w:rPr>
        <w:t>ENT OF THE MEDIA’S PERFORMANCE</w:t>
      </w:r>
    </w:p>
    <w:p w14:paraId="5E6EB6FA" w14:textId="77777777" w:rsidR="0023651E" w:rsidRPr="0095392B" w:rsidRDefault="0023651E" w:rsidP="0023651E">
      <w:pPr>
        <w:autoSpaceDE w:val="0"/>
        <w:autoSpaceDN w:val="0"/>
        <w:adjustRightInd w:val="0"/>
      </w:pPr>
    </w:p>
    <w:p w14:paraId="586E8942" w14:textId="77777777" w:rsidR="0023651E" w:rsidRPr="0095392B" w:rsidRDefault="0023651E" w:rsidP="0023651E">
      <w:pPr>
        <w:autoSpaceDE w:val="0"/>
        <w:autoSpaceDN w:val="0"/>
        <w:adjustRightInd w:val="0"/>
        <w:spacing w:before="240"/>
      </w:pPr>
      <w:r w:rsidRPr="0095392B">
        <w:t>The Media Arbitrator’s Media Assessment Report shall include the following:</w:t>
      </w:r>
    </w:p>
    <w:p w14:paraId="23948D28" w14:textId="77777777" w:rsidR="0023651E" w:rsidRPr="0095392B" w:rsidRDefault="0023651E" w:rsidP="0023651E">
      <w:pPr>
        <w:autoSpaceDE w:val="0"/>
        <w:autoSpaceDN w:val="0"/>
        <w:adjustRightInd w:val="0"/>
      </w:pPr>
    </w:p>
    <w:p w14:paraId="14F80BC1" w14:textId="77777777" w:rsidR="0023651E" w:rsidRPr="0095392B" w:rsidRDefault="0023651E" w:rsidP="0023651E">
      <w:pPr>
        <w:autoSpaceDE w:val="0"/>
        <w:autoSpaceDN w:val="0"/>
        <w:adjustRightInd w:val="0"/>
        <w:rPr>
          <w:b/>
          <w:i/>
          <w:u w:val="single"/>
        </w:rPr>
      </w:pPr>
      <w:r w:rsidRPr="0095392B">
        <w:rPr>
          <w:b/>
          <w:i/>
          <w:u w:val="single"/>
        </w:rPr>
        <w:t>For all Media Forms</w:t>
      </w:r>
    </w:p>
    <w:p w14:paraId="0AE7A4E3" w14:textId="77777777" w:rsidR="0023651E" w:rsidRPr="0095392B" w:rsidRDefault="0023651E" w:rsidP="0023651E">
      <w:pPr>
        <w:autoSpaceDE w:val="0"/>
        <w:autoSpaceDN w:val="0"/>
        <w:adjustRightInd w:val="0"/>
      </w:pPr>
    </w:p>
    <w:p w14:paraId="73AD4DA9" w14:textId="77777777" w:rsidR="0023651E" w:rsidRPr="0095392B" w:rsidRDefault="0023651E" w:rsidP="00F51DD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95392B">
        <w:t>Analysis of the discourse/ subject /theme / issues covered by the Media.</w:t>
      </w:r>
    </w:p>
    <w:p w14:paraId="5A894B3F" w14:textId="77777777" w:rsidR="0023651E" w:rsidRPr="0095392B" w:rsidRDefault="0023651E" w:rsidP="00F51DD2">
      <w:pPr>
        <w:autoSpaceDE w:val="0"/>
        <w:autoSpaceDN w:val="0"/>
        <w:adjustRightInd w:val="0"/>
        <w:spacing w:line="276" w:lineRule="auto"/>
      </w:pPr>
    </w:p>
    <w:p w14:paraId="60189DA8" w14:textId="77777777" w:rsidR="0023651E" w:rsidRPr="0095392B" w:rsidRDefault="0023651E" w:rsidP="00F51DD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95392B">
        <w:t xml:space="preserve">Bias or slanted coverage of parties or </w:t>
      </w:r>
      <w:r>
        <w:t>Political Party</w:t>
      </w:r>
      <w:r w:rsidRPr="0095392B">
        <w:t xml:space="preserve"> showing them in a positive or negative light without corroborating the facts and getting views from all sides concerned.  </w:t>
      </w:r>
    </w:p>
    <w:p w14:paraId="2B6513D8" w14:textId="77777777" w:rsidR="0023651E" w:rsidRPr="0095392B" w:rsidRDefault="0023651E" w:rsidP="00F51DD2">
      <w:pPr>
        <w:autoSpaceDE w:val="0"/>
        <w:autoSpaceDN w:val="0"/>
        <w:adjustRightInd w:val="0"/>
        <w:spacing w:line="276" w:lineRule="auto"/>
      </w:pPr>
    </w:p>
    <w:p w14:paraId="5FB708D4" w14:textId="77777777" w:rsidR="0023651E" w:rsidRPr="0095392B" w:rsidRDefault="0023651E" w:rsidP="00F51DD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95392B">
        <w:t>Analysis of the sources of news.</w:t>
      </w:r>
    </w:p>
    <w:p w14:paraId="0BDA922C" w14:textId="77777777" w:rsidR="0023651E" w:rsidRPr="0095392B" w:rsidRDefault="0023651E" w:rsidP="0023651E">
      <w:pPr>
        <w:autoSpaceDE w:val="0"/>
        <w:autoSpaceDN w:val="0"/>
        <w:adjustRightInd w:val="0"/>
      </w:pPr>
    </w:p>
    <w:p w14:paraId="5B265DB3" w14:textId="77777777" w:rsidR="0023651E" w:rsidRPr="0095392B" w:rsidRDefault="0023651E" w:rsidP="0023651E">
      <w:pPr>
        <w:autoSpaceDE w:val="0"/>
        <w:autoSpaceDN w:val="0"/>
        <w:adjustRightInd w:val="0"/>
        <w:rPr>
          <w:b/>
          <w:i/>
          <w:u w:val="single"/>
        </w:rPr>
      </w:pPr>
      <w:r w:rsidRPr="0095392B">
        <w:rPr>
          <w:b/>
          <w:i/>
          <w:u w:val="single"/>
        </w:rPr>
        <w:t>For TV, Radio and Cable</w:t>
      </w:r>
    </w:p>
    <w:p w14:paraId="69E59350" w14:textId="77777777" w:rsidR="0023651E" w:rsidRPr="0095392B" w:rsidRDefault="0023651E" w:rsidP="0023651E">
      <w:pPr>
        <w:autoSpaceDE w:val="0"/>
        <w:autoSpaceDN w:val="0"/>
        <w:adjustRightInd w:val="0"/>
      </w:pPr>
    </w:p>
    <w:p w14:paraId="2751447F" w14:textId="77777777" w:rsidR="0023651E" w:rsidRPr="0095392B" w:rsidRDefault="0023651E" w:rsidP="00F51DD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95392B">
        <w:t>Time allotment analysis</w:t>
      </w:r>
    </w:p>
    <w:p w14:paraId="73BD8D35" w14:textId="77777777" w:rsidR="0023651E" w:rsidRPr="0095392B" w:rsidRDefault="0023651E" w:rsidP="00F51DD2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95392B">
        <w:t>Total time allotted to each Candidate</w:t>
      </w:r>
    </w:p>
    <w:p w14:paraId="49DF189F" w14:textId="77777777" w:rsidR="0023651E" w:rsidRPr="0095392B" w:rsidRDefault="0023651E" w:rsidP="00F51DD2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95392B">
        <w:t xml:space="preserve">Timing e.g. prime time </w:t>
      </w:r>
      <w:r w:rsidRPr="0095392B">
        <w:rPr>
          <w:i/>
        </w:rPr>
        <w:t>vs.</w:t>
      </w:r>
      <w:r w:rsidRPr="0095392B">
        <w:t xml:space="preserve"> slack </w:t>
      </w:r>
    </w:p>
    <w:p w14:paraId="0EC07B09" w14:textId="77777777" w:rsidR="0023651E" w:rsidRPr="0095392B" w:rsidRDefault="0023651E" w:rsidP="0023651E">
      <w:pPr>
        <w:autoSpaceDE w:val="0"/>
        <w:autoSpaceDN w:val="0"/>
        <w:adjustRightInd w:val="0"/>
      </w:pPr>
    </w:p>
    <w:p w14:paraId="093CB1A2" w14:textId="77777777" w:rsidR="0023651E" w:rsidRPr="0095392B" w:rsidRDefault="0023651E" w:rsidP="0023651E">
      <w:pPr>
        <w:rPr>
          <w:b/>
          <w:i/>
          <w:u w:val="single"/>
        </w:rPr>
      </w:pPr>
      <w:r w:rsidRPr="0095392B">
        <w:rPr>
          <w:b/>
          <w:i/>
          <w:u w:val="single"/>
        </w:rPr>
        <w:t xml:space="preserve">Internet and Print Media </w:t>
      </w:r>
    </w:p>
    <w:p w14:paraId="78775184" w14:textId="77777777" w:rsidR="0023651E" w:rsidRPr="0095392B" w:rsidRDefault="0023651E" w:rsidP="0023651E"/>
    <w:p w14:paraId="147F219A" w14:textId="77777777" w:rsidR="0023651E" w:rsidRPr="0095392B" w:rsidRDefault="0023651E" w:rsidP="00F51D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95392B">
        <w:t>Total coverage analysis</w:t>
      </w:r>
    </w:p>
    <w:p w14:paraId="6C38D31B" w14:textId="77777777" w:rsidR="0023651E" w:rsidRPr="0095392B" w:rsidRDefault="0023651E" w:rsidP="00F51DD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95392B">
        <w:t>Total space allotted in each newspaper for each candidate</w:t>
      </w:r>
    </w:p>
    <w:p w14:paraId="5B079B8F" w14:textId="77777777" w:rsidR="0023651E" w:rsidRPr="0095392B" w:rsidRDefault="0023651E" w:rsidP="00F51DD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95392B">
        <w:t>Placement of the coverage e.g. front page</w:t>
      </w:r>
    </w:p>
    <w:p w14:paraId="4DE79464" w14:textId="77777777" w:rsidR="0023651E" w:rsidRPr="0095392B" w:rsidRDefault="0023651E" w:rsidP="0023651E">
      <w:pPr>
        <w:rPr>
          <w:b/>
          <w:i/>
          <w:u w:val="single"/>
        </w:rPr>
      </w:pPr>
    </w:p>
    <w:p w14:paraId="48349931" w14:textId="77777777" w:rsidR="0023651E" w:rsidRPr="0095392B" w:rsidRDefault="0023651E" w:rsidP="0023651E">
      <w:pPr>
        <w:rPr>
          <w:b/>
          <w:i/>
          <w:u w:val="single"/>
        </w:rPr>
      </w:pPr>
      <w:r w:rsidRPr="0095392B">
        <w:rPr>
          <w:b/>
          <w:i/>
          <w:u w:val="single"/>
        </w:rPr>
        <w:t xml:space="preserve">Recommendations </w:t>
      </w:r>
    </w:p>
    <w:p w14:paraId="24E5D6FA" w14:textId="77777777" w:rsidR="0023651E" w:rsidRPr="0095392B" w:rsidRDefault="0023651E" w:rsidP="0023651E">
      <w:pPr>
        <w:rPr>
          <w:b/>
          <w:i/>
          <w:u w:val="single"/>
        </w:rPr>
      </w:pPr>
    </w:p>
    <w:p w14:paraId="12DD5428" w14:textId="2074F70F" w:rsidR="00270076" w:rsidRPr="0023651E" w:rsidRDefault="0023651E" w:rsidP="0023651E">
      <w:r w:rsidRPr="0095392B">
        <w:t>Necessary Recommendations b</w:t>
      </w:r>
      <w:bookmarkStart w:id="1" w:name="_GoBack"/>
      <w:bookmarkEnd w:id="1"/>
      <w:r w:rsidRPr="0095392B">
        <w:t>ased on anal</w:t>
      </w:r>
      <w:r>
        <w:t>ysis of the media’s performance</w:t>
      </w:r>
      <w:bookmarkEnd w:id="0"/>
    </w:p>
    <w:sectPr w:rsidR="00270076" w:rsidRPr="0023651E" w:rsidSect="0093270E">
      <w:headerReference w:type="default" r:id="rId7"/>
      <w:headerReference w:type="first" r:id="rId8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7875" w14:textId="77777777" w:rsidR="00803ED2" w:rsidRDefault="00803ED2" w:rsidP="00E7260A">
      <w:r>
        <w:separator/>
      </w:r>
    </w:p>
  </w:endnote>
  <w:endnote w:type="continuationSeparator" w:id="0">
    <w:p w14:paraId="2A6DE75B" w14:textId="77777777" w:rsidR="00803ED2" w:rsidRDefault="00803ED2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D3089" w14:textId="77777777" w:rsidR="00803ED2" w:rsidRDefault="00803ED2" w:rsidP="00E7260A">
      <w:r>
        <w:separator/>
      </w:r>
    </w:p>
  </w:footnote>
  <w:footnote w:type="continuationSeparator" w:id="0">
    <w:p w14:paraId="5750DAE4" w14:textId="77777777" w:rsidR="00803ED2" w:rsidRDefault="00803ED2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12F9" w14:textId="77777777" w:rsidR="0093270E" w:rsidRDefault="00803ED2">
    <w:pPr>
      <w:pStyle w:val="Header"/>
    </w:pPr>
  </w:p>
  <w:p w14:paraId="2DF4AD41" w14:textId="77777777" w:rsidR="0093270E" w:rsidRDefault="00803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6341" w14:textId="6FBA279C" w:rsidR="00F51DD2" w:rsidRDefault="00F51DD2" w:rsidP="00F51DD2">
    <w:pPr>
      <w:pStyle w:val="Header"/>
      <w:tabs>
        <w:tab w:val="left" w:pos="3690"/>
      </w:tabs>
      <w:jc w:val="right"/>
      <w:rPr>
        <w:b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C46AF32" wp14:editId="678DAF59">
          <wp:simplePos x="0" y="0"/>
          <wp:positionH relativeFrom="column">
            <wp:posOffset>2000251</wp:posOffset>
          </wp:positionH>
          <wp:positionV relativeFrom="paragraph">
            <wp:posOffset>-209550</wp:posOffset>
          </wp:positionV>
          <wp:extent cx="942340" cy="1001068"/>
          <wp:effectExtent l="0" t="0" r="0" b="8890"/>
          <wp:wrapNone/>
          <wp:docPr id="53872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65" cy="1004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2"/>
        <w:szCs w:val="22"/>
      </w:rPr>
      <w:t xml:space="preserve">                                                                                     </w:t>
    </w:r>
    <w:r w:rsidRPr="0095392B">
      <w:rPr>
        <w:b/>
        <w:sz w:val="22"/>
        <w:szCs w:val="22"/>
      </w:rPr>
      <w:t>Media</w:t>
    </w:r>
    <w:r>
      <w:rPr>
        <w:b/>
        <w:sz w:val="22"/>
        <w:szCs w:val="22"/>
      </w:rPr>
      <w:t xml:space="preserve"> Coverage of Elections Form No.</w:t>
    </w:r>
    <w:r>
      <w:rPr>
        <w:b/>
        <w:sz w:val="22"/>
        <w:szCs w:val="22"/>
      </w:rPr>
      <w:t>2</w:t>
    </w:r>
    <w:r w:rsidRPr="005479E0">
      <w:rPr>
        <w:rFonts w:cs="Times New Roman"/>
        <w:b/>
        <w:bCs/>
        <w:sz w:val="22"/>
        <w:szCs w:val="22"/>
      </w:rPr>
      <w:t>A(PR)</w:t>
    </w:r>
  </w:p>
  <w:p w14:paraId="5D6EAE06" w14:textId="77777777" w:rsidR="0093270E" w:rsidRDefault="00803ED2" w:rsidP="0093270E">
    <w:pPr>
      <w:pStyle w:val="Header"/>
    </w:pPr>
  </w:p>
  <w:p w14:paraId="7A17000E" w14:textId="77777777" w:rsidR="0093270E" w:rsidRDefault="00803ED2">
    <w:pPr>
      <w:pStyle w:val="Header"/>
    </w:pPr>
  </w:p>
  <w:p w14:paraId="5F6A1E28" w14:textId="77777777" w:rsidR="0093270E" w:rsidRDefault="00803ED2">
    <w:pPr>
      <w:pStyle w:val="Header"/>
    </w:pPr>
  </w:p>
  <w:p w14:paraId="0513D527" w14:textId="77777777" w:rsidR="007F3C11" w:rsidRDefault="007F3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2E61"/>
    <w:multiLevelType w:val="hybridMultilevel"/>
    <w:tmpl w:val="D6309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5F35CC"/>
    <w:multiLevelType w:val="hybridMultilevel"/>
    <w:tmpl w:val="2FE4CC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7E3596"/>
    <w:multiLevelType w:val="hybridMultilevel"/>
    <w:tmpl w:val="052231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DE47C9"/>
    <w:multiLevelType w:val="hybridMultilevel"/>
    <w:tmpl w:val="53543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0A"/>
    <w:rsid w:val="0001049B"/>
    <w:rsid w:val="00040D84"/>
    <w:rsid w:val="0005318B"/>
    <w:rsid w:val="00106B18"/>
    <w:rsid w:val="00143A32"/>
    <w:rsid w:val="0017570D"/>
    <w:rsid w:val="002200B4"/>
    <w:rsid w:val="0023651E"/>
    <w:rsid w:val="00270076"/>
    <w:rsid w:val="00306BAA"/>
    <w:rsid w:val="003F3909"/>
    <w:rsid w:val="004A3A96"/>
    <w:rsid w:val="00527CB2"/>
    <w:rsid w:val="007F3C11"/>
    <w:rsid w:val="00803ED2"/>
    <w:rsid w:val="00A24B3F"/>
    <w:rsid w:val="00AD7073"/>
    <w:rsid w:val="00C05C31"/>
    <w:rsid w:val="00E7260A"/>
    <w:rsid w:val="00F5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FEA0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11</cp:revision>
  <dcterms:created xsi:type="dcterms:W3CDTF">2017-04-12T09:34:00Z</dcterms:created>
  <dcterms:modified xsi:type="dcterms:W3CDTF">2018-07-03T08:28:00Z</dcterms:modified>
</cp:coreProperties>
</file>